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浅水原之战与李世民的病情</w:t>
      </w:r>
      <w:bookmarkEnd w:id="1"/>
    </w:p>
    <w:p>
      <w:pPr>
        <w:jc w:val="center"/>
        <w:spacing w:before="0" w:after="450"/>
      </w:pPr>
      <w:r>
        <w:rPr>
          <w:rFonts w:ascii="Arial" w:hAnsi="Arial" w:eastAsia="Arial" w:cs="Arial"/>
          <w:color w:val="999999"/>
          <w:sz w:val="20"/>
          <w:szCs w:val="20"/>
        </w:rPr>
        <w:t xml:space="preserve">来源：网络  作者：诗酒琴音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唐太宗李世民无疑是一位杰出的帝王，其英勇善战、政治智慧的形象深入人心。然而，在著名的浅水原之战中，李世民的健康状况却鲜为人知。本文将通过对历史资料的分析，探讨李世民在浅水原之战中的身体状况。　　浅水原之战是唐朝初年的...</w:t>
      </w:r>
    </w:p>
    <w:p>
      <w:pPr>
        <w:ind w:left="0" w:right="0" w:firstLine="560"/>
        <w:spacing w:before="450" w:after="450" w:line="312" w:lineRule="auto"/>
      </w:pPr>
      <w:r>
        <w:rPr>
          <w:rFonts w:ascii="宋体" w:hAnsi="宋体" w:eastAsia="宋体" w:cs="宋体"/>
          <w:color w:val="000"/>
          <w:sz w:val="28"/>
          <w:szCs w:val="28"/>
        </w:rPr>
        <w:t xml:space="preserve">　　在中国历史的长河中，唐太宗李世民无疑是一位杰出的帝王，其英勇善战、政治智慧的形象深入人心。然而，在著名的浅水原之战中，李世民的健康状况却鲜为人知。本文将通过对历史资料的分析，探讨李世民在浅水原之战中的身体状况。</w:t>
      </w:r>
    </w:p>
    <w:p>
      <w:pPr>
        <w:ind w:left="0" w:right="0" w:firstLine="560"/>
        <w:spacing w:before="450" w:after="450" w:line="312" w:lineRule="auto"/>
      </w:pPr>
      <w:r>
        <w:rPr>
          <w:rFonts w:ascii="宋体" w:hAnsi="宋体" w:eastAsia="宋体" w:cs="宋体"/>
          <w:color w:val="000"/>
          <w:sz w:val="28"/>
          <w:szCs w:val="28"/>
        </w:rPr>
        <w:t xml:space="preserve">　　浅水原之战是唐朝初年的一次重要战役，李世民在此战中展现了非凡的军事才能和勇气。然而，据史料记载，在这场战役之前，李世民就已经身患疾病。具体来说，他在战前的一段时间内出现了发热、乏力等症状，这些症状很可能是由于长时间的征战劳累和身心压力导致的。</w:t>
      </w:r>
    </w:p>
    <w:p>
      <w:pPr>
        <w:ind w:left="0" w:right="0" w:firstLine="560"/>
        <w:spacing w:before="450" w:after="450" w:line="312" w:lineRule="auto"/>
      </w:pPr>
      <w:r>
        <w:rPr>
          <w:rFonts w:ascii="宋体" w:hAnsi="宋体" w:eastAsia="宋体" w:cs="宋体"/>
          <w:color w:val="000"/>
          <w:sz w:val="28"/>
          <w:szCs w:val="28"/>
        </w:rPr>
        <w:t xml:space="preserve">　　尽管身体状况不佳，李世民仍然坚持亲自指挥作战。在浅水原之战中，他不仅制定了精妙的战术策略，还亲自率军冲锋陷阵，最终取得了战役的胜利。可以说，李世民的坚强意志和不屈精神在这场战役中得到了充分的体现。</w:t>
      </w:r>
    </w:p>
    <w:p>
      <w:pPr>
        <w:ind w:left="0" w:right="0" w:firstLine="560"/>
        <w:spacing w:before="450" w:after="450" w:line="312" w:lineRule="auto"/>
      </w:pPr>
      <w:r>
        <w:rPr>
          <w:rFonts w:ascii="宋体" w:hAnsi="宋体" w:eastAsia="宋体" w:cs="宋体"/>
          <w:color w:val="000"/>
          <w:sz w:val="28"/>
          <w:szCs w:val="28"/>
        </w:rPr>
        <w:t xml:space="preserve">　　然而，长期的征战和病痛的折磨对李世民的健康造成了严重的影响。据史料记载，浅水原之战后不久，李世民的病情加重，他不得不减少亲征的次数，开始重视身体的调养。这也从侧面反映了李世民在浅水原之战中的确承受了巨大的身体和心理压力。</w:t>
      </w:r>
    </w:p>
    <w:p>
      <w:pPr>
        <w:ind w:left="0" w:right="0" w:firstLine="560"/>
        <w:spacing w:before="450" w:after="450" w:line="312" w:lineRule="auto"/>
      </w:pPr>
      <w:r>
        <w:rPr>
          <w:rFonts w:ascii="宋体" w:hAnsi="宋体" w:eastAsia="宋体" w:cs="宋体"/>
          <w:color w:val="000"/>
          <w:sz w:val="28"/>
          <w:szCs w:val="28"/>
        </w:rPr>
        <w:t xml:space="preserve">　　综上所述，浅水原之战中的李世民虽然英勇无畏，但其身体状况并不理想。他的病情在一定程度上影响了他后续的军事活动和个人生活，也让我们看到了这位伟大帝王背后的人性脆弱。尽管如此，李世民依然以其坚定的意志和卓越的领导力，为中国历史留下了辉煌的一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2026-07-31T14:10:18+08:00</dcterms:created>
  <dcterms:modified xsi:type="dcterms:W3CDTF">2026-07-31T14:10:18+08:00</dcterms:modified>
</cp:coreProperties>
</file>

<file path=docProps/custom.xml><?xml version="1.0" encoding="utf-8"?>
<Properties xmlns="http://schemas.openxmlformats.org/officeDocument/2006/custom-properties" xmlns:vt="http://schemas.openxmlformats.org/officeDocument/2006/docPropsVTypes"/>
</file>