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风月入局：李师师的朝野周旋与名动天下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汴京的烟柳画桥间，笙歌曼舞勾勒出盛世的浮华，而李师师，这位身处风月场的奇女子，却以惊世才情与过人胆识，在朝野权贵与市井烟火间从容游走，不仅让“汴京名妓”的声名传遍街巷，更在风云变幻的北宋政局中，留下了独属于自己的传奇印记。　　一、才...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汴京的烟柳画桥间，笙歌曼舞勾勒出盛世的浮华，而李师师，这位身处风月场的奇女子，却以惊世才情与过人胆识，在朝野权贵与市井烟火间从容游走，不仅让“汴京名妓”的声名传遍街巷，更在风云变幻的北宋政局中，留下了独属于自己的传奇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一、才名初显：风月场中的惊鸿之姿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声名鹊起，始于其超凡的才情与风姿。她出身市井，幼年家道中落，辗转被经营染坊的李姥姥收养，却未被风月场的浮华磨去心性。她不仅容貌清丽脱俗，更在琴棋书画、诗词歌赋上造诣颇深，一曲琵琶能引得满座屏息，一首小词能道尽人间百态，举手投足间既有风月女子的婉约，又藏着不输文人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汴京的文人墨客常聚于矾楼，听闻李师师的才名，纷纷慕名而来。词人秦观为她写下“看遍颍川花，不似师师好”的深情词句，周邦彦也以“并刀如水，吴盐胜雪，纤手破新橙”的细腻笔触，描摹与她相聚的雅致场景。她的才情不仅征服了文人，更打动了微服私访的宋徽宗赵佶。这位精通书画的帝王，在见到李师师后，为其才情与气度所折服，自此常以文人身份出入她的居所，李师师的声名，也随着帝王的青睐与文人的传颂，迅速传遍汴京，成为风月场中最耀眼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二、周旋之道：在权贵与初心间守正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远扬后，李师师并未沉溺于权贵的追捧，反而以清醒的智慧周旋于朝野之间。面对宋徽宗的宠爱，她始终保持着分寸，既不刻意逢迎，也不恃宠而骄。她深知帝王的宠爱如浮云易散，便在与赵佶相处时，以诗词唱和维系风雅，以淡然态度守住底线，既不卷入宫廷纷争，也不借势谋取私利。当赵佶欲为她修建奢华府邸时，她婉言谢绝，依旧居住在简朴的居所，这份不慕虚荣的清醒，让她在帝王心中留下了独特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面对朝中权贵的示好与拉拢，李师师也坚守本心，不依附于任何派系。权倾朝野的蔡京、童贯等人曾试图通过她向皇帝传递私利，她或以才艺周旋，或巧妙推辞，从未成为权贵谋取利益的工具。而当周邦彦等文人因得罪权贵陷入困境时，她却挺身而出，以自己的方式护佑这些志同道合的知己。这种不攀附、不逢迎的周旋之道，既让她在复杂的朝野关系中保全自身，也守住了风月女子难得的气节，让她的声名超越了风月的范畴，多了几分令人敬重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三、声名远播：跨越阶层的文化符号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声名，早已超越了风月场的界限，成为跨越朝野与阶层的文化符号。在朝堂之上，她是帝王眼中风雅的知己，是文人心中才情的化身，她的存在，让北宋文人与帝王之间多了一条风雅的交流纽带；在市井之中，她是百姓口中的传奇，她的才情、她的气节，被编成故事传唱于勾栏瓦舍，成为普通百姓对风雅与风骨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兵南下、北宋危亡之际，李师师的命运也迎来转折。面对金人的威逼，她没有屈服，而是散尽家财资助抗金义军，最终吞金自尽，以决绝的方式践行了自己的气节。这份在国难面前的担当，让她的声名不再局限于风月与才情，更升华为一种家国大义的象征。即便身陷风月，她依然心怀家国；即便声名远扬，她依然坚守气节，这份超越时代的品格，让她的传奇跨越千年，至今仍被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四、传奇不朽：风月背后的时代缩影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周旋与声名，本质上是北宋末年社会风貌的缩影。她身处盛世的繁华与乱世的动荡之间，既见证了北宋文化的巅峰，也亲历了王朝衰落的悲凉。她的才情与风姿，承载着北宋文人风雅的时代气质；她的周旋与坚守，折射出乱世中普通人在权力漩涡里的挣扎与抉择；她的气节与担当，更映照出华夏儿女在国难面前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风月场中的惊鸿一瞥，到朝野间的从容周旋，再到乱世中的忠烈气节，李师师以一介女子之身，在北宋的历史舞台上留下了浓墨重彩的一笔。她的声名，是才情、智慧与气节共同铸就的传奇，而她在朝野间的周旋，不仅是个人的生存智慧，更是对时代困境的回应。千年之后，当我们回望李师师的人生，看到的不仅是一位风月女子的传奇，更是一个时代的文化印记，以及在浮沉世事中，始终坚守本心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声名远扬，从不是风月场的一时喧嚣，而是才情、气节与智慧交织的永恒光芒。她在朝野间的周旋，既守住了风月女子的风骨，也守住了乱世中的本心，让“李师师”这个名字，超越了身份的局限，成为跨越千年的文化符号，永远镌刻在北宋的历史记忆中，诉说着风月背后的传奇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