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风月入局：李师师的朝野周旋与名动天下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汴京的烟柳画桥间，笙歌曼舞勾勒出盛世的浮华，而李师师，这位身处风月场的奇女子，却以惊世才情与过人胆识，在朝野权贵与市井烟火间从容游走，不仅让“汴京名妓”的声名传遍街巷，更在风云变幻的北宋政局中，留下了独属于自己的传奇印记。　　一、才...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汴京的烟柳画桥间，笙歌曼舞勾勒出盛世的浮华，而李师师，这位身处风月场的奇女子，却以惊世才情与过人胆识，在朝野权贵与市井烟火间从容游走，不仅让“汴京名妓”的声名传遍街巷，更在风云变幻的北宋政局中，留下了独属于自己的传奇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一、才名初显：风月场中的惊鸿之姿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声名鹊起，始于其超凡的才情与风姿。她出身市井，幼年家道中落，辗转被经营染坊的李姥姥收养，却未被风月场的浮华磨去心性。她不仅容貌清丽脱俗，更在琴棋书画、诗词歌赋上造诣颇深，一曲琵琶能引得满座屏息，一首小词能道尽人间百态，举手投足间既有风月女子的婉约，又藏着不输文人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汴京的文人墨客常聚于矾楼，听闻李师师的才名，纷纷慕名而来。词人秦观为她写下“看遍颍川花，不似师师好”的深情词句，周邦彦也以“并刀如水，吴盐胜雪，纤手破新橙”的细腻笔触，描摹与她相聚的雅致场景。她的才情不仅征服了文人，更打动了微服私访的宋徽宗赵佶。这位精通书画的帝王，在见到李师师后，为其才情与气度所折服，自此常以文人身份出入她的居所，李师师的声名，也随着帝王的青睐与文人的传颂，迅速传遍汴京，成为风月场中最耀眼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二、周旋之道：在权贵与初心间守正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名远扬后，李师师并未沉溺于权贵的追捧，反而以清醒的智慧周旋于朝野之间。面对宋徽宗的宠爱，她始终保持着分寸，既不刻意逢迎，也不恃宠而骄。她深知帝王的宠爱如浮云易散，便在与赵佶相处时，以诗词唱和维系风雅，以淡然态度守住底线，既不卷入宫廷纷争，也不借势谋取私利。当赵佶欲为她修建奢华府邸时，她婉言谢绝，依旧居住在简朴的居所，这份不慕虚荣的清醒，让她在帝王心中留下了独特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面对朝中权贵的示好与拉拢，李师师也坚守本心，不依附于任何派系。权倾朝野的蔡京、童贯等人曾试图通过她向皇帝传递私利，她或以才艺周旋，或巧妙推辞，从未成为权贵谋取利益的工具。而当周邦彦等文人因得罪权贵陷入困境时，她却挺身而出，以自己的方式护佑这些志同道合的知己。这种不攀附、不逢迎的周旋之道，既让她在复杂的朝野关系中保全自身，也守住了风月女子难得的气节，让她的声名超越了风月的范畴，多了几分令人敬重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三、声名远播：跨越阶层的文化符号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声名，早已超越了风月场的界限，成为跨越朝野与阶层的文化符号。在朝堂之上，她是帝王眼中风雅的知己，是文人心中才情的化身，她的存在，让北宋文人与帝王之间多了一条风雅的交流纽带；在市井之中，她是百姓口中的传奇，她的才情、她的气节，被编成故事传唱于勾栏瓦舍，成为普通百姓对风雅与风骨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兵南下、北宋危亡之际，李师师的命运也迎来转折。面对金人的威逼，她没有屈服，而是散尽家财资助抗金义军，最终吞金自尽，以决绝的方式践行了自己的气节。这份在国难面前的担当，让她的声名不再局限于风月与才情，更升华为一种家国大义的象征。即便身陷风月，她依然心怀家国；即便声名远扬，她依然坚守气节，这份超越时代的品格，让她的传奇跨越千年，至今仍被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四、传奇不朽：风月背后的时代缩影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周旋与声名，本质上是北宋末年社会风貌的缩影。她身处盛世的繁华与乱世的动荡之间，既见证了北宋文化的巅峰，也亲历了王朝衰落的悲凉。她的才情与风姿，承载着北宋文人风雅的时代气质；她的周旋与坚守，折射出乱世中普通人在权力漩涡里的挣扎与抉择；她的气节与担当，更映照出华夏儿女在国难面前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风月场中的惊鸿一瞥，到朝野间的从容周旋，再到乱世中的忠烈气节，李师师以一介女子之身，在北宋的历史舞台上留下了浓墨重彩的一笔。她的声名，是才情、智慧与气节共同铸就的传奇，而她在朝野间的周旋，不仅是个人的生存智慧，更是对时代困境的回应。千年之后，当我们回望李师师的人生，看到的不仅是一位风月女子的传奇，更是一个时代的文化印记，以及在浮沉世事中，始终坚守本心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声名远扬，从不是风月场的一时喧嚣，而是才情、气节与智慧交织的永恒光芒。她在朝野间的周旋，既守住了风月女子的风骨，也守住了乱世中的本心，让“李师师”这个名字，超越了身份的局限，成为跨越千年的文化符号，永远镌刻在北宋的历史记忆中，诉说着风月背后的传奇与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