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刘备以躬耕掩锋芒，借惊雷护宏图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汉室倾颓，诸侯割据，天下陷入一片混沌。在这风云激荡的乱世之中，刘备虽怀有匡扶汉室的壮志，却因势单力薄，暂栖曹操帐下，如同潜龙困于浅滩，稍有不慎，便会折翼沉沙。彼时的他，深知锋芒毕露便是将自己推向险境，唯有韬光养晦，方能在暗流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室倾颓，诸侯割据，天下陷入一片混沌。在这风云激荡的乱世之中，刘备虽怀有匡扶汉室的壮志，却因势单力薄，暂栖曹操帐下，如同潜龙困于浅滩，稍有不慎，便会折翼沉沙。彼时的他，深知锋芒毕露便是将自己推向险境，唯有韬光养晦，方能在暗流涌动的局势中保全自身，伺机而动，于是，一方小小的菜圃，成了他藏匿雄心的庇护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晨光熹微，刘备便起身前往菜圃，手持锄具，躬身于田间。他认真翻土、除草、浇水，每一个动作都做得一丝不苟，仿佛自己真是一位安于田园、不问世事的寻常农夫。面对曹操的试探与窥探，他从未流露半分不甘与野心，言语间尽是谦卑恭顺，言行举止皆贴合一个低调避祸的寄人篱下者模样。旁人只道他胸无大志，甘愿在这方寸之地消磨时光，却不知，这看似平淡的躬耕生活，实则是他精心布下的迷局，他用泥土与汗水，将匡扶汉室的宏图深埋心底，用隐忍与蛰伏，为日后的崛起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韬光养晦的路途，终究难掩内心的波澜与锋芒的暗涌。一日，刘备与曹操青梅煮酒论英雄，二人纵论天下豪杰，曹操目光如炬，一句“今天下英雄，惟使君与操耳”，直直戳破刘备藏于心底的雄心，瞬间将他推至生死边缘。彼时，刘备正手持筷子，听闻此言，心中一惊，手中的器物险些落地。恰在此时，天边骤起惊雷，轰鸣之声震彻屋宇，刘备顺势借这惊雷之势，佯装受雷声惊吓，失手掉落筷子，而后俯身拾起，淡然笑道：“一震之威，乃至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声惊雷，来得恰如其分，不仅掩盖了他瞬间失态的神情，更掩饰了他心中翻涌的宏图壮志，让曹操误以为他不过是畏雷怯懦之人，从而放下了心中的戒备。惊雷之下，刘备以从容掩饰惊惶，以怯懦掩盖雄心，用一场恰到好处的表演，化解了眼前的杀机。这一瞬，惊雷成为了他最坚实的掩护，让他在生死一线间，成功守住了心底的抱负，为日后脱离曹操、逐鹿天下赢得了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圃中的躬耕，是刘备藏锋的智慧；惊雷下的掩饰，是他护志的机变。从躬身种菜的蛰伏，到借雷脱险的机警，刘备在隐忍与应变之间，将韬光养晦的谋略演绎得淋漓尽致。他以看似柔弱的姿态，在乱世中步步为营，用低调包裹锋芒，用机变守护宏图，终在往后的岁月里，走出困境，扛起匡扶汉室的大旗，成就了一番霸业。而他这段以菜圃藏志、借惊雷护身的经历，也成为了历史长河中，关于隐忍与谋略的经典注脚，让后人看到了在困境中坚守初心、伺机而动的坚韧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