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赵姓为什么会是百家姓之首？凤鸟后裔的来历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开国皇帝的是赵匡胤，据史书记载，他是凤鸟的后裔。不姓赵，而是姓嬴。嬴姓始于三代时期，圣主舜赏赐的姓，其祖先是伯益。五帝之一的少昊氏以凤鸟为图腾，治理天下。司马贞德《史记索隐》记载：“《左传》郯国，少昊之后，而嬴姓盖起族也，则秦、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开国皇帝的是赵匡胤，据史书记载，他是凤鸟的后裔。不姓赵，而是姓嬴。嬴姓始于三代时期，圣主舜赏赐的姓，其祖先是伯益。五帝之一的少昊氏以凤鸟为图腾，治理天下。司马贞德《史记索隐》记载：“《左传》郯国，少昊之后，而嬴姓盖起族也，则秦、赵亦祖少昊氏。”西周时，少昊之裔造父因功被赐予赵城，其后在战国时期建立赵国。赵国亡后，子孙以国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的女儿女修，织布之时，一只巨大的凤凰从天掠过，突然掉下一颗巨卵，女修吞食巨卵，怀孕生下大业，大业娶女华，生伯益。伯益九世孙是造父，他善于驾车，为周穆王驯马，立下大功，周穆王赏赐赵城给造父。造父得到赵城这个封地，就以封地的名称作为自己家族之姓。当时的赵城，位于现在的山西省赵城县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发迹于山西，由山西迁移至全国，主要分为三支，其中一支是天水郡赵系，始祖赵襄王太子，其子孙入秦之后成为地方首领，赵公辅管理一方，人称赵王，赵氏也就是成为一大旺族。这只赵氏家族，世居天水，子孙兴旺;赵融任汉大鸿胪，赵玄极任唐忻州刺史，赵仁本官至唐高宗在想。这样，赵氏成为望族，史称：辅主西戎，世居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赵氏之外，就是邯郸赵氏，涿郡赵氏。涿郡赵氏是颍州赵王迁的后裔，西汉时迁居涿郡，人称河间赵氏，自称是凤鸟氏的后裔。河间赵氏著名的人物是稀罕京兆尹赵广汉，其后裔最有名的人物自然是宋开国皇帝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赵氏是天下第一大姓，人口众多，遍及四海。自称凤鸟后裔的赵氏，以河间赵氏最为发达，出了一个大皇帝，原因之一是听术士之言，选自了风水吉地的涿郡。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