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熊天瑞携兵辗转，于多方博弈中求存续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烽烟蔽日，群雄并起，每一方势力的崛起与陨落，都裹挟着时代的洪流与个体的挣扎。熊天瑞手握南方劲旅，在波谲云诡的局势中辗转腾挪，周旋于多方势力之间，以谋略为刃、以存续为纲，在刀光剑影的博弈里，走出了一条充满韧性的生存之路，为乱世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烽烟蔽日，群雄并起，每一方势力的崛起与陨落，都裹挟着时代的洪流与个体的挣扎。熊天瑞手握南方劲旅，在波谲云诡的局势中辗转腾挪，周旋于多方势力之间，以谋略为刃、以存续为纲，在刀光剑影的博弈里，走出了一条充满韧性的生存之路，为乱世军事史添上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崛起南方，握兵柄奠定根基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政治崩坏，民不聊生，南方大地亦陷入兵戈扰攘的漩涡。熊天瑞出身行伍，凭借过人的胆识与军事才能，在南方的武装角逐中崭露头角，逐步掌控了一支实力强劲的武装力量。这支部队以骁勇善战著称，既有久经沙场的老兵，也有热血果敢的新锐，在熊天瑞的严格整训下，形成了纪律严明、令行禁止的作战风格，成为他在乱世立足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南方局势错综复杂，各地割据势力林立，熊天瑞深知，唯有稳固根基才能谋求长远发展。他以南方富庶之地为依托，整顿辖区军政，安抚百姓，恢复生产，既保障了军队的粮草供给，又赢得了民众的支持。凭借这支能征善战的武装与稳固的统治根基，熊天瑞迅速在南方站稳脚跟，成为不可忽视的军事力量，为后续辗转多方势力、谋求存续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辗转周旋，借博弈谋求生机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的局势如棋局变幻，各方势力此消彼长，熊天瑞深谙“树大招风”的道理，更明白单凭一己之力难以在乱世长久立足。面对强敌环伺的困境，他选择以灵活的策略辗转于多方势力之间，在博弈中寻找存续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元廷势力尚存时，他审时度势，暂时接受元朝的招抚，借助元廷的名义巩固自身地位，同时暗中积蓄力量，避免过早暴露锋芒；待红巾军等起义势力席卷南方，元廷颓势尽显，他又果断调整策略，与起义势力周旋，时而联合、时而对峙，以灵活的外交手段化解自身面临的军事威胁。在与各方势力的博弈中，熊天瑞始终保持清醒的头脑，既不盲目依附，也不贸然对抗，而是以存续为核心目标，根据局势变化及时调整立场，在夹缝中为自身的武装力量争取喘息与发展的空间，用谋略在乱世的夹缝中撑起了一片生存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存续为纲，凭韧性坚守根基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辗转多方势力的过程，充满了凶险与变数，每一次立场的转变都伴随着风险，每一次博弈都考验着熊天瑞的决断力。但无论局势如何动荡，他始终将“存续武装力量、守护根基”作为核心目标，凭借坚韧的意志与灵活的手段，一次次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各方势力周旋时，他注重保存有生力量，避免与强敌硬拼，通过灵活的战术调动，保存军队的战斗力；同时，他重视根据地的建设，即便在频繁转移的过程中，也始终确保后方粮草供应与民心稳固，为武装力量提供坚实的后盾。面对各方势力的拉拢与威胁，他坚守底线，既不轻易交出兵权，也不盲目扩张，始终以守护自身力量为前提，在复杂的局势中保持独立与清醒。这份以存续为纲的坚守，让熊天瑞的武装力量在乱世的惊涛骇浪中得以存续，成为南方战场上一支顽强的力量，也让他自身在多方势力的博弈中，始终保有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天瑞掌控南方武装、辗转多方势力谋求存续的历程，是元末乱世中个体与时代博弈的缩影。他以军事才能立足，以谋略智慧周旋，以坚韧意志存续，在动荡的局势中走出了一条充满韧性的生存之路。尽管最终未能成就大业，但他在乱世中为守护武装力量、谋求存续所做的努力，不仅展现了乱世武将的生存智慧，更折射出元末乱世中无数势力在洪流中挣扎求存的真实图景，为后世留下了一段关于生存、博弈与坚守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