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揭秘古代婚礼中新娘的嫁妆都有什么东西?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从古至今，新郎迎娶，新娘出嫁都是最为神圣、重要的时刻。　　那么，一定有很多朋友很好奇，在我国古代，新娘的嫁妆里到底有些什么呢?下面，我们就来盘点一下。　　　　古代婚礼　　1.家禽和牲畜：比较具有规模的陪嫁要从战国时期算起，受当时的生产力...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从古至今，新郎迎娶，新娘出嫁都是最为神圣、重要的时刻。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那么，一定有很多朋友很好奇，在我国古代，新娘的嫁妆里到底有些什么呢?下面，我们就来盘点一下。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古代婚礼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家禽和牲畜：比较具有规模的陪嫁要从战国时期算起，受当时的生产力和生活水平所限，在民间比较风光的陪嫁大雁、狗、猪等。其中，大雁是新郎到新娘家迎亲时必带礼物，即所谓“执雁为礼”，也叫“奠雁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生活日用品。在我国古代，嫁妆的选择范围比较广泛，除了房子、土地等不动产，都可以做为嫁妆，其中以日常生活用品最为实用。在清朝黑龙江一带，陪嫁品中除了鞋子、衣物以及金首饰外，洗衣盆、手巾、胰子也用作陪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古代嫁妆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3.丫鬟妹妹。从春秋战国起，贵族人家嫁女儿，还会让女儿带走一些侍婢，为女儿在夫家能有个照应，尽快适应新的环境。后来，这些陪嫁的丫环被主人纳妾的现象也比较普遍。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终老用品。丧服、缞衣、棺材板能入嫁妆之列，听起来有些危言耸听。在过去浙江宁波慈溪一带，嫁妆中凶服必不可少。这些凶服不是为新嫁娘准备的，而是为女儿的准公婆去世时穿的。对此，公婆不但不会认为晦气，还觉得亲家想得周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古代嫁妆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5.房事模型。古代压箱底的嫁妆往往关乎夫妻房事，以性生活模型居多。与其说是嫁妆，倒不如说是房事教材贴切。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嫁妆的多少直接决定女儿日后的家庭地位。因此，嫁女时，即使是穷人家也会尽其所能，为女儿准备一份体面的嫁妆。“厚嫁”之风在明清时更为盛行，京城富户嫁女时，大都选择二十四抬、三十六抬、四十八抬。而普通人家也多在十六抬、二十抬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