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夫椒一役：夫差的胜利与越国的伏笔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494年，太湖之滨的夫椒之地，战鼓震天，杀声撼地。吴王夫差亲率精锐之师，与越王勾践统领的越国主力展开了一场决定两国命运的决战。这场被史册称为“夫椒之战”的战役，以夫差的彻底胜利告终，越军主力几乎被全歼，勾践仅率残部狼狈退守会稽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太湖之滨的夫椒之地，战鼓震天，杀声撼地。吴王夫差亲率精锐之师，与越王勾践统领的越国主力展开了一场决定两国命运的决战。这场被史册称为“夫椒之战”的战役，以夫差的彻底胜利告终，越军主力几乎被全歼，勾践仅率残部狼狈退守会稽山。从表面看，夫差凭借此战重创宿敌，威震东南，然而，这场辉煌胜利的背后，却潜藏着未能根除的隐患，为日后吴越争霸的逆转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夫椒之胜：夫差的巅峰时刻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继位之初，便立下洗雪父仇、称霸诸侯的宏愿。他的父亲阖闾在檇李之战中被越军所伤，最终含恨而逝，这让夫差对越国怀有刻骨的仇恨。为此，夫差励精图治，日夜操练兵马，广纳贤才，任用伍子胥、孙武等名将，使得吴国国力迅速提升，军备实力冠绝江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越王勾践听闻吴国厉兵秣马，意图伐越，便决定先发制人，率军北上攻吴。这一决策，正中夫差下怀。夫差迅速集结全国精锐，在夫椒之地严阵以待。两军交锋之际，吴军凭借严明的军纪、精良的装备和迅猛的攻势，如利刃破竹般击溃越军。越军阵脚大乱，溃不成军，勾践仅带着五千残兵退守会稽山，陷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椒之战的胜利，让夫差彻底洗刷了父辈的耻辱，将越国逼至亡国边缘，也让吴国的威名远播诸侯，夫差顺势踏上了争霸之路。此时的夫差，沉浸在胜利的喜悦中，志得意满，认为越国再无翻身之力，却未曾料到，这场胜利只是暂时的压制，而非彻底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隐患暗生：放虎归山的失策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椒之战后，越国主力尽失，勾践被围困于会稽山，粮草断绝，陷入了山穷水尽的境地。此时，越国大臣文种临危受命，以卑辞厚礼向吴国求和。文种深知夫差好大喜功、渴望称霸的心理，便以勾践愿为吴国臣属、越国愿为吴国附庸为条件，恳请夫差赦免勾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作为深谋远虑的重臣，极力反对接受求和。他深知越国虽遭重创，但根基未毁，勾践胸怀大志，若放虎归山，日后必成吴国心腹大患。他向夫差进谏：“越王勾践能吃苦耐劳，且有贤臣文种、范蠡辅佐，若不彻底灭亡越国，必将反噬吴国。”然而，此时的夫差被胜利冲昏头脑，又急于北上伐齐、争霸中原，加之受太宰嚭的谗言蛊惑，认为越国已无力反抗，便答应了越国的求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不仅赦免了勾践，还允许他返回越国，继续统治。这一决策，成为了夫差一生最大的败笔。勾践返回越国后，卧薪尝胆，励精图治，对内发展生产、安抚百姓，对外结好诸侯、积蓄力量。越国在暗中悄然复苏，而夫差却对此浑然不觉，依旧沉浸在争霸中原的迷梦中，将主要精力投入到北伐齐、晋等国的行动中，对越国的隐患疏于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隐患终现：吴越争霸的逆转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在称霸中原的道路上一路狂奔，先后击败齐国、会盟诸侯，甚至一度成为中原霸主，威名赫赫。然而，在他四处征战、无暇南顾之时，越国在勾践的带领下，已经完成了国力的恢复与军备的强化。勾践卧薪尝胆二十年，不仅积攒了充足的粮草、打造了精良的兵器，更凝聚了越国军民复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夫差率吴国精锐北上黄池会盟，与晋国争夺霸主之位，国内空虚。勾践抓住这一千载难逢的时机，亲率越军主力伐吴，一举攻破吴国都城，俘虏吴国太子友。夫差虽急忙回师救援，但吴军长途跋涉，疲惫不堪，最终被迫向越国求和。此后，越国又多次伐吴，吴国国力日渐衰微。公元前473年，越军攻破吴国都城，夫差兵败自杀，吴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的悲剧，始于夫椒之战的胜利，却终于未能根除越国隐患的失策。夫椒之战，他虽击溃了越国主力，却因急于称霸、刚愎自用，放弃了彻底灭亡越国的最佳时机。放虎归山的决策，让越国得以喘息，积蓄力量，最终完成了逆袭。这场战役警示世人：真正的胜利，从不是击溃对手的一时锋芒，而是彻底消除隐患，斩草除根。若被眼前的胜利蒙蔽双眼，忽视潜在的风险，再辉煌的胜利，也终将成为走向失败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