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李渊的晚年与结局：一位开国皇帝的归宿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字士明，隋朝末年群雄之一，他在隋朝末年的混乱局势中，凭借自己的智慧和胆识，成功地建立了唐朝。在位期间，他实行一系列政治改革，使得唐朝迅速崛起，成为当时世界上最强大的国家之一。然而，在李渊晚年，他的身体状况逐渐恶化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渊在位期间，一直患有眼疾。到了贞观十四年(640年)，李渊的眼疾愈发严重，导致他的视力几乎完全丧失。在这种情况下，李渊不得不辞去皇位，传位给太子李世民。贞观十六年(642年)，李渊因病去世，享年63岁。关于李渊的死因，史书记载并不一致。《旧唐书》称其因病去世，而《新唐书》则记载其因为饮酒过量而突然离世。虽然具体原因无法考证，但可以肯定的是，李渊在晚年生活中饱受病痛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结局如何呢?尽管他晚年身体欠佳，但他在位期间的政治改革为唐朝的繁荣奠定了基础。在他去世后，李世民继位成为唐太宗，继续推行父亲的政策，使得唐朝进入了一个辉煌的时代。从这个角度来看，李渊的结局无疑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渊是一位杰出的历史人物。他在隋朝末年的混乱局势中，凭借自己的智慧和胆识，成功地建立了唐朝。虽然他晚年生活饱受病痛折磨，但他的政治改革为唐朝的繁荣奠定了基础。因此，我们可以说，李渊的结局是值得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