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高句丽的坚韧与战略</w:t>
      </w:r>
      <w:bookmarkEnd w:id="1"/>
    </w:p>
    <w:p>
      <w:pPr>
        <w:jc w:val="center"/>
        <w:spacing w:before="0" w:after="450"/>
      </w:pPr>
      <w:r>
        <w:rPr>
          <w:rFonts w:ascii="Arial" w:hAnsi="Arial" w:eastAsia="Arial" w:cs="Arial"/>
          <w:color w:val="999999"/>
          <w:sz w:val="20"/>
          <w:szCs w:val="20"/>
        </w:rPr>
        <w:t xml:space="preserve">来源：网络  作者：花开彼岸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高句丽，古代东北亚的一个强大国家，其民族的勇敢和战略智慧使得它成为了许多中原王朝难以征服的对手。在历史的长河中，无论是隋朝还是唐朝，都在高句丽的土地上遭遇了顽强的抵抗，从而证明了高句丽的难打之名。　　高句丽之所以难打，首先体现在其独特的...</w:t>
      </w:r>
    </w:p>
    <w:p>
      <w:pPr>
        <w:ind w:left="0" w:right="0" w:firstLine="560"/>
        <w:spacing w:before="450" w:after="450" w:line="312" w:lineRule="auto"/>
      </w:pPr>
      <w:r>
        <w:rPr>
          <w:rFonts w:ascii="宋体" w:hAnsi="宋体" w:eastAsia="宋体" w:cs="宋体"/>
          <w:color w:val="000"/>
          <w:sz w:val="28"/>
          <w:szCs w:val="28"/>
        </w:rPr>
        <w:t xml:space="preserve">　　高句丽，古代东北亚的一个强大国家，其民族的勇敢和战略智慧使得它成为了许多中原王朝难以征服的对手。在历史的长河中，无论是隋朝还是唐朝，都在高句丽的土地上遭遇了顽强的抵抗，从而证明了高句丽的难打之名。</w:t>
      </w:r>
    </w:p>
    <w:p>
      <w:pPr>
        <w:ind w:left="0" w:right="0" w:firstLine="560"/>
        <w:spacing w:before="450" w:after="450" w:line="312" w:lineRule="auto"/>
      </w:pPr>
      <w:r>
        <w:rPr>
          <w:rFonts w:ascii="宋体" w:hAnsi="宋体" w:eastAsia="宋体" w:cs="宋体"/>
          <w:color w:val="000"/>
          <w:sz w:val="28"/>
          <w:szCs w:val="28"/>
        </w:rPr>
        <w:t xml:space="preserve">　　高句丽之所以难打，首先体现在其独特的地理优势上。位于鸭绿江流域与图们江流域的中国东北部及朝鲜半岛北部，这里山峦起伏、森林茂密，复杂的地形为高句丽人提供了天然的屏障。他们利用这一优势构筑了一系列坚固的防御工事，使得入侵的军队陷入苦战。</w:t>
      </w:r>
    </w:p>
    <w:p>
      <w:pPr>
        <w:ind w:left="0" w:right="0" w:firstLine="560"/>
        <w:spacing w:before="450" w:after="450" w:line="312" w:lineRule="auto"/>
      </w:pPr>
      <w:r>
        <w:rPr>
          <w:rFonts w:ascii="宋体" w:hAnsi="宋体" w:eastAsia="宋体" w:cs="宋体"/>
          <w:color w:val="000"/>
          <w:sz w:val="28"/>
          <w:szCs w:val="28"/>
        </w:rPr>
        <w:t xml:space="preserve">　　除了地利之外，高句丽的民族性格也是其难以征服的重要原因。高句丽人以勇猛和坚韧著称，他们在保卫家园的战斗中展现出极高的士气和牺牲精神。这种民族性格使得他们在面对强敌时能够凝聚起来，形成强大的战斗力。</w:t>
      </w:r>
    </w:p>
    <w:p>
      <w:pPr>
        <w:ind w:left="0" w:right="0" w:firstLine="560"/>
        <w:spacing w:before="450" w:after="450" w:line="312" w:lineRule="auto"/>
      </w:pPr>
      <w:r>
        <w:rPr>
          <w:rFonts w:ascii="宋体" w:hAnsi="宋体" w:eastAsia="宋体" w:cs="宋体"/>
          <w:color w:val="000"/>
          <w:sz w:val="28"/>
          <w:szCs w:val="28"/>
        </w:rPr>
        <w:t xml:space="preserve">　　高句丽的统治者也展现了出色的军事才能和战略眼光。他们不仅精通防守战略，而且善于利用外交手段，与周边的其他民族建立联盟，从而分散敌人的力量。在关键时刻，高句丽还采取焦土政策，使得进攻方难以在当地获得必要的补给，增加了征服的难度。</w:t>
      </w:r>
    </w:p>
    <w:p>
      <w:pPr>
        <w:ind w:left="0" w:right="0" w:firstLine="560"/>
        <w:spacing w:before="450" w:after="450" w:line="312" w:lineRule="auto"/>
      </w:pPr>
      <w:r>
        <w:rPr>
          <w:rFonts w:ascii="宋体" w:hAnsi="宋体" w:eastAsia="宋体" w:cs="宋体"/>
          <w:color w:val="000"/>
          <w:sz w:val="28"/>
          <w:szCs w:val="28"/>
        </w:rPr>
        <w:t xml:space="preserve">　　另一个不可忽视的因素是高句丽军队的装备和战术。他们使用的武器和防具，在当时可谓是先进，加之灵活多变的战术，使得他们在战场上常常能给予敌人沉重打击。高句丽士兵尤其擅长弓箭，这在对抗身着重甲的中原军队时尤为有效。</w:t>
      </w:r>
    </w:p>
    <w:p>
      <w:pPr>
        <w:ind w:left="0" w:right="0" w:firstLine="560"/>
        <w:spacing w:before="450" w:after="450" w:line="312" w:lineRule="auto"/>
      </w:pPr>
      <w:r>
        <w:rPr>
          <w:rFonts w:ascii="宋体" w:hAnsi="宋体" w:eastAsia="宋体" w:cs="宋体"/>
          <w:color w:val="000"/>
          <w:sz w:val="28"/>
          <w:szCs w:val="28"/>
        </w:rPr>
        <w:t xml:space="preserve">　　最后，高句丽之所以难打，还因为它能够适应并吸收中原文化的一些先进元素，包括军事技术和治国理念，这些使得高句丽在不断的战斗和冲突中逐步壮大。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2026-08-02T22:33:28+08:00</dcterms:created>
  <dcterms:modified xsi:type="dcterms:W3CDTF">2026-08-02T22:33:28+08:00</dcterms:modified>
</cp:coreProperties>
</file>

<file path=docProps/custom.xml><?xml version="1.0" encoding="utf-8"?>
<Properties xmlns="http://schemas.openxmlformats.org/officeDocument/2006/custom-properties" xmlns:vt="http://schemas.openxmlformats.org/officeDocument/2006/docPropsVTypes"/>
</file>