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仁德王后三角恋是真的吗?仁德王后是个怎样的人?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仁德王后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宝塔失里，汉名王佳珍，是元裕宗真金的玄孙女，元代皇族魏王孛罗帖木儿之女。1349年在漠北与时为高丽江陵府院大君的恭愍王结婚，封承懿公主。1365年，她因难产死亡，元惠宗赐谥号鲁国徽翼大长公主（后高丽改翼为懿），简称鲁国公主；高丽追尊仁德恭明慈睿宣安王太后，简称仁德王后。仁德王后的死使恭愍王变得很消沉，无心理政，将国事托付给了高丽和尚辛旽。她也是元朝唯一一位与高丽王相爱的下嫁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仁德王后下嫁高丽：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失里为梵语佛吉祥之意，她是元世祖忽必烈的五世孙女，元惠宗妥懽帖睦尔的再从妹妹。她的高祖父为裕宗真金，曾祖父为顺宗答剌麻八剌，祖父为魏王阿木哥，父亲为魏王孛罗帖木儿。1349年，在元朝做人质的高丽王子王祺亲自到漠北，迎娶元朝承懿公主宝塔失里。王祺与宝塔失里在元朝完婚后，没有立即回国，而是在元朝又生活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高丽国王王眡在位期间，由于德宁公主参与朝政，王眡年龄小比较浮躁，很多大臣不满德宁公主的做法，暗中到元朝告状说：“高丽王王眡年龄太小，性格浮躁，有很多的不良嗜好，高丽国人都希望江陵大君王祺做高丽王。”至正十一年（1351年），元惠宗将王眡迁到江华，册立王祺为高丽王。同年十二月，王祺与承懿公主一起回高丽国。王祺即位，便是韩国历史上有名的恭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懿公主与王祺结婚八年，还没生下儿子，急坏了一些大臣，至正十八年（1358年），高丽宰相以高丽不能没有继承人为由，找到仁德王后商量为王祺挑选“名家女宜子者”以充实后宫，仁德王后和王祺感情非常好，仁德王后也为没有为王祺生下继承人而感到遗憾，所以没加思考就答应下来。之后王祺娶宰相李齐贤的女儿为妃。后来，仁德王后才知道这并非王祺的本意，才如梦大醒，后悔得连续几天茶饭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仁德王后和恭愍王共患难：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祺即位的前后，作为高丽的联姻对象——元朝却到处爆发农民起义，各个政治集团之间也明争暗斗。至正八年，方国珍起兵于浙东；至正十一年，刘福通、韩山童等人在白鹿庄宣布起义；同年，罗田布贩徐寿辉在今湖北蕲春西南的蕲州起兵；至正十三年，张士诚举兵造反，以高邮为都城，国号大周，自称诚王。至正十四年，元丞相脱脱奉命出征张士诚，便向高丽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岳父家的藩属国王祺闻命而动，立即派柳濯、李权、崔莹等40多位将相率领2000人从征。在攻打高邮时，李权等人战死。几乎与此同时，王祺见“中原多故，欲遂收复本国已失旧疆”。通过这次援助元朝镇压农民起义，王祺看清了元朝国内的形势。他认定元朝已经濒临崩溃，王祺想想元朝长久以来牵制着困扰着高丽王室，使高丽王朝的地位显得十分尴尬，如今，机会来了，看来去除其靠山元朝的影响是势在必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十六年，恭愍王派柳仁雨、黄天甫、金元凤等人带兵攻陷双城总管府与合兰府，接着，又派精兵强将攻取鸭绿江以西八站中的三站。消息传到元朝，元惠宗勃然大怒，扬言要出动80万大军东征高丽，旋即软化态度，派公主的兄弟魏王太子到鸭绿江边，但王祺只允许他的两个仆人入境。元朝因内乱无暇东顾，最终原谅了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二十年（1360年），“红巾军”关先生（关铎）、破头潘（潘诚）的四万大军渡过鸭绿江，进入高丽，攻克西京。在此危急情况下，承懿公主表现出异乎寻常的勇敢。据《高丽史》卷89《后妃传二》记载，承懿公主“避红贼从王南幸，事出仓卒，去辇而马，见者皆泣下”。至正二十一年（1361年），高丽发生了“兴王之变”。承懿公主面对大难，极其沉着、冷静和勇敢，令王祺大为感动。当时，王祺匆忙跑进太后的密室，“蒙毽而匿”，而承懿公主则坐在门口，直到叛乱被平定下去才起身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和其母亲都笃信佛教，至正二十四年（1364年），仁德王后怀孕了，王祺很高兴，为其大赦。仁德王后怀孕时毕竟年龄偏大，结果在次年（1365年）二月生产时出现了麻烦。王祺对仁德王后的难产特别焦虑，不仅急忙派有司到佛宇神祠为她祈祷，而且还亲自“焚香端坐，暂不离侧”。不久，仁德王后母子皆死，王祺悲痛欲绝，有人劝他离开，王祺说：“吾与公主约，不如是，不可远避他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出于佛教的来生观念，为了仁德王后死后的冥福，把她的丧事办得非常隆重，陵墓相当气派。王祺为仁德王后停朝三日，百官都玄冠素服。王祺还“令诸司设奠，赏其丰洁者。于是争务华侈，至有称贷以办者。王素信释教，至是大张佛事，每七日令群僧梵呗随魂舆，自殡殿至寺门，幡幢蔽路，铙鼓喧天，或以锦绣蒙其佛宇，金银彩帛罗列左右。观者眩眼，远近诸僧，闻者皆争赴”。几年后，恭愍王被杀，他的陵墓玄陵紧靠着仁德王后的正陵，故被称为“玄正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《霜花店》里仁德王后三角恋是真的吗？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霜花店》的故事脉络取材于高丽王朝的野史，电影中王的原型正是恭愍王，有一点是肯定的，即“王”“蒙古王后”“宠臣”这三角恋的三元素，在恭愍王的统治时期都是真实存在的，编剧将三角恋元素巧妙结合在电影情节中，很多都是根据野史来的，而野史都是有说法没有凭证的说辞，至于恭愍王、仁德王后、侍卫真实性就无从考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