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康熙年间八旗旗主是谁 曹寅与康熙有何关联</w:t>
      </w:r>
      <w:bookmarkEnd w:id="1"/>
    </w:p>
    <w:p>
      <w:pPr>
        <w:jc w:val="center"/>
        <w:spacing w:before="0" w:after="450"/>
      </w:pPr>
      <w:r>
        <w:rPr>
          <w:rFonts w:ascii="Arial" w:hAnsi="Arial" w:eastAsia="Arial" w:cs="Arial"/>
          <w:color w:val="999999"/>
          <w:sz w:val="20"/>
          <w:szCs w:val="20"/>
        </w:rPr>
        <w:t xml:space="preserve">来源：网络  作者：梦里花开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满清的生活和军事体制主要体现在八旗制度上。八旗最初形成是在明朝末期。明万历二十九年的时候，旗制初建，当时仅有黑旗、白旗、红旗三旗。明万历四十三年的时候，努尔哈赤的势力得到了很大的加强，原本的三旗已经无法满足他的统治需要了，在原先三旗的基...</w:t>
      </w:r>
    </w:p>
    <w:p>
      <w:pPr>
        <w:ind w:left="0" w:right="0" w:firstLine="560"/>
        <w:spacing w:before="450" w:after="450" w:line="312" w:lineRule="auto"/>
      </w:pPr>
      <w:r>
        <w:rPr>
          <w:rFonts w:ascii="宋体" w:hAnsi="宋体" w:eastAsia="宋体" w:cs="宋体"/>
          <w:color w:val="000"/>
          <w:sz w:val="28"/>
          <w:szCs w:val="28"/>
        </w:rPr>
        <w:t xml:space="preserve">　　满清的生活和军事体制主要体现在八旗制度上。八旗最初形成是在明朝末期。明万历二十九年的时候，旗制初建，当时仅有黑旗、白旗、红旗三旗。明万历四十三年的时候，努尔哈赤的势力得到了很大的加强，原本的三旗已经无法满足他的统治需要了，在原先三旗的基础上，原红旗分为正黄、镶黄二旗;原白旗分为正白、镶白、正蓝三旗;原黑旗分为正红、镶红、镶蓝三旗，总共分为八旗，从此八旗制度正式建立。　　</w:t>
      </w:r>
    </w:p>
    <w:p>
      <w:pPr>
        <w:ind w:left="0" w:right="0" w:firstLine="560"/>
        <w:spacing w:before="450" w:after="450" w:line="312" w:lineRule="auto"/>
      </w:pPr>
      <w:r>
        <w:rPr>
          <w:rFonts w:ascii="宋体" w:hAnsi="宋体" w:eastAsia="宋体" w:cs="宋体"/>
          <w:color w:val="000"/>
          <w:sz w:val="28"/>
          <w:szCs w:val="28"/>
        </w:rPr>
        <w:t xml:space="preserve">康熙帝着八旗戎装图</w:t>
      </w:r>
    </w:p>
    <w:p>
      <w:pPr>
        <w:ind w:left="0" w:right="0" w:firstLine="560"/>
        <w:spacing w:before="450" w:after="450" w:line="312" w:lineRule="auto"/>
      </w:pPr>
      <w:r>
        <w:rPr>
          <w:rFonts w:ascii="宋体" w:hAnsi="宋体" w:eastAsia="宋体" w:cs="宋体"/>
          <w:color w:val="000"/>
          <w:sz w:val="28"/>
          <w:szCs w:val="28"/>
        </w:rPr>
        <w:t xml:space="preserve">　　努尔哈赤建立了八旗制度后，他自己本身统领镶黄旗，所以在顺治以前，清代的皇帝基本都属于镶黄旗。在名义上，镶黄旗也成了八旗之首。顺治帝的时候，将镶黄旗，正黄旗和正白旗都收归于皇室管理，所以顺治帝和康熙帝，以及之后的皇帝，事实上不属于任何旗。</w:t>
      </w:r>
    </w:p>
    <w:p>
      <w:pPr>
        <w:ind w:left="0" w:right="0" w:firstLine="560"/>
        <w:spacing w:before="450" w:after="450" w:line="312" w:lineRule="auto"/>
      </w:pPr>
      <w:r>
        <w:rPr>
          <w:rFonts w:ascii="宋体" w:hAnsi="宋体" w:eastAsia="宋体" w:cs="宋体"/>
          <w:color w:val="000"/>
          <w:sz w:val="28"/>
          <w:szCs w:val="28"/>
        </w:rPr>
        <w:t xml:space="preserve">　　康熙八旗旗主因康熙当政时间长达六十一年，所以在此期间旗主也多有变更。在康熙登基之初，正黄旗由图海担任旗主，镶黄旗由穆理玛担任旗主，正白旗由觉罗巴哈纳担任旗主，镶白旗由觉罗巴哈纳担任旗主，也就是说，在此期间觉罗巴哈纳一人担任两个旗主的职位。正红旗由觉罗巴布尔担任旗主，镶红旗由特晋担任旗主，正蓝旗由穆臣担任旗主，镶蓝旗由罗託担任旗主。</w:t>
      </w:r>
    </w:p>
    <w:p>
      <w:pPr>
        <w:ind w:left="0" w:right="0" w:firstLine="560"/>
        <w:spacing w:before="450" w:after="450" w:line="312" w:lineRule="auto"/>
      </w:pPr>
      <w:r>
        <w:rPr>
          <w:rFonts w:ascii="宋体" w:hAnsi="宋体" w:eastAsia="宋体" w:cs="宋体"/>
          <w:color w:val="000"/>
          <w:sz w:val="28"/>
          <w:szCs w:val="28"/>
        </w:rPr>
        <w:t xml:space="preserve">　　康熙继位初期的这些八旗旗主，共同协助康熙皇帝顺利登基，度过了一场政权交替引发的政治危机。 </w:t>
      </w:r>
    </w:p>
    <w:p>
      <w:pPr>
        <w:ind w:left="0" w:right="0" w:firstLine="560"/>
        <w:spacing w:before="450" w:after="450" w:line="312" w:lineRule="auto"/>
      </w:pPr>
      <w:r>
        <w:rPr>
          <w:rFonts w:ascii="宋体" w:hAnsi="宋体" w:eastAsia="宋体" w:cs="宋体"/>
          <w:color w:val="000"/>
          <w:sz w:val="28"/>
          <w:szCs w:val="28"/>
        </w:rPr>
        <w:t xml:space="preserve">　　康熙就是爱新觉罗·玄烨，出生在1654年5月4日。1661年2月5日，顺治帝福临驾崩，遗诏中传位于玄烨，所以康熙在1661年2月17日即位，但也有人认为康熙是在1661年2月7日登基的。以1662年为康熙元年。按此推算当时的康熙帝虚岁为8岁，因此康熙皇帝是8岁就登基了，但亲政是在康熙14岁的时候。　　</w:t>
      </w:r>
    </w:p>
    <w:p>
      <w:pPr>
        <w:ind w:left="0" w:right="0" w:firstLine="560"/>
        <w:spacing w:before="450" w:after="450" w:line="312" w:lineRule="auto"/>
      </w:pPr>
      <w:r>
        <w:rPr>
          <w:rFonts w:ascii="宋体" w:hAnsi="宋体" w:eastAsia="宋体" w:cs="宋体"/>
          <w:color w:val="000"/>
          <w:sz w:val="28"/>
          <w:szCs w:val="28"/>
        </w:rPr>
        <w:t xml:space="preserve">　　少年康熙画像</w:t>
      </w:r>
    </w:p>
    <w:p>
      <w:pPr>
        <w:ind w:left="0" w:right="0" w:firstLine="560"/>
        <w:spacing w:before="450" w:after="450" w:line="312" w:lineRule="auto"/>
      </w:pPr>
      <w:r>
        <w:rPr>
          <w:rFonts w:ascii="宋体" w:hAnsi="宋体" w:eastAsia="宋体" w:cs="宋体"/>
          <w:color w:val="000"/>
          <w:sz w:val="28"/>
          <w:szCs w:val="28"/>
        </w:rPr>
        <w:t xml:space="preserve">　　康熙因年幼，孝庄又拒绝大臣所谓的垂帘听政，所以当时国家大事的决断权是在顺治临终前任命的四位辅政大臣手里的，居首的是索尼，主要的责任就是批阅奏折，但是年纪很大了。第二是苏克哈萨，虽然富有才干，但是和鳌拜不和。第三是遏必隆，其人圆滑，不与人相争，后来和鳌拜沆瀣一气。鳌拜虽然位居第四，但是野心十足，在索尼退权后，与遏必隆一起在旗权斗争打压苏克哈萨，不把小皇帝看在眼里，但是这时孝庄下了一步好棋，那就是让12岁的康熙大婚，大家都知道皇帝大婚基本就是要亲政了，孝庄让索尼的孙女成为正宫皇后，又娶了遏必隆的女儿为妃，这里康熙和孝庄基本就赢了。</w:t>
      </w:r>
    </w:p>
    <w:p>
      <w:pPr>
        <w:ind w:left="0" w:right="0" w:firstLine="560"/>
        <w:spacing w:before="450" w:after="450" w:line="312" w:lineRule="auto"/>
      </w:pPr>
      <w:r>
        <w:rPr>
          <w:rFonts w:ascii="宋体" w:hAnsi="宋体" w:eastAsia="宋体" w:cs="宋体"/>
          <w:color w:val="000"/>
          <w:sz w:val="28"/>
          <w:szCs w:val="28"/>
        </w:rPr>
        <w:t xml:space="preserve">　　索尼是个外姓大臣，本来皇后是该从草原黄金家族娶的女儿比如福临的两个皇后都是科尔沁部，从蒙古草原的王爷家来的，但是孝庄让索尼家族成了自己的盟友，四大辅臣中索尼是一人独大的，所以康熙的大婚为他日后的亲政打下了很好的基础，果然在1667年，康熙正式亲政，然后在1669年，康熙出其不意的将鳌拜擒拿，这里边索尼家族(比如索额图)出了不少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寅就是康熙时期的名臣，是一位文学家、藏书家。曹寅就是曹雪芹的祖父，曹雪芹的《红楼梦》几乎就是家族由盛而衰的记录。曹寅在他16岁的时候成为康熙的御前侍卫，后来任苏州织造，三年后成为江宁织造。康熙南巡六次，四次是住在曹寅家的，所以康熙与曹寅的关系有些亲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曹寅的石像</w:t>
      </w:r>
    </w:p>
    <w:p>
      <w:pPr>
        <w:ind w:left="0" w:right="0" w:firstLine="560"/>
        <w:spacing w:before="450" w:after="450" w:line="312" w:lineRule="auto"/>
      </w:pPr>
      <w:r>
        <w:rPr>
          <w:rFonts w:ascii="宋体" w:hAnsi="宋体" w:eastAsia="宋体" w:cs="宋体"/>
          <w:color w:val="000"/>
          <w:sz w:val="28"/>
          <w:szCs w:val="28"/>
        </w:rPr>
        <w:t xml:space="preserve">　　此事要从顺治时候说起，多尔衮死后，顺治将他定罪，而且多尔衮的白正旗都归为顺治掌管，其中曹玺也从王府护卫成为皇帝的家奴：内廷二等侍卫。康熙出生的时候，曹玺的夫人孙氏因为是包衣妇人的关系成了康熙的保姆。曹玺就是曹寅的儿子，曹寅可能很小就陪伴康熙了，后来曹寅成了康熙的侍卫，因受康熙的赏识和信任，曹寅被多次提拔，在1703年的时候，曹寅和李煦奉旨十年轮管两淮盐课，后来又让曹寅任两淮巡盐御史，所以曹寅和康熙的关系有着非常深厚的友谊。当时的曹寅风流倜傥、能文能武，又是当今圣上的亲信，很快在江南地区成了人人闻名的人。但是由于曹寅的日常开销很大，又四次结痂，所以曹寅家其实已经巨额的亏空了，曹寅在1712年的时候奉康熙之名去扬州，结果患上疟疾，康熙特意让人送药过去，但曹寅没等药到就病逝了。</w:t>
      </w:r>
    </w:p>
    <w:p>
      <w:pPr>
        <w:ind w:left="0" w:right="0" w:firstLine="560"/>
        <w:spacing w:before="450" w:after="450" w:line="312" w:lineRule="auto"/>
      </w:pPr>
      <w:r>
        <w:rPr>
          <w:rFonts w:ascii="宋体" w:hAnsi="宋体" w:eastAsia="宋体" w:cs="宋体"/>
          <w:color w:val="000"/>
          <w:sz w:val="28"/>
          <w:szCs w:val="28"/>
        </w:rPr>
        <w:t xml:space="preserve">　　后来两江总督噶礼又查出曹寅生前亏空织造库银三十七万三千两、亏欠两淮盐课银三百万两，康熙看在曹玺和曹寅的份上出手救了曹家，但是到了曹頫这辈，康熙与曹家的关系就冷淡了。雍正的时候对曹家也算宽容，但是乾隆年间，曹家迅速败落，子孙四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2026-08-29T17:38:22+08:00</dcterms:created>
  <dcterms:modified xsi:type="dcterms:W3CDTF">2026-08-29T17:38:22+08:00</dcterms:modified>
</cp:coreProperties>
</file>

<file path=docProps/custom.xml><?xml version="1.0" encoding="utf-8"?>
<Properties xmlns="http://schemas.openxmlformats.org/officeDocument/2006/custom-properties" xmlns:vt="http://schemas.openxmlformats.org/officeDocument/2006/docPropsVTypes"/>
</file>