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中央集权制度：国家权力结构的设计与实践</w:t>
      </w:r>
      <w:bookmarkEnd w:id="1"/>
    </w:p>
    <w:p>
      <w:pPr>
        <w:jc w:val="center"/>
        <w:spacing w:before="0" w:after="450"/>
      </w:pPr>
      <w:r>
        <w:rPr>
          <w:rFonts w:ascii="Arial" w:hAnsi="Arial" w:eastAsia="Arial" w:cs="Arial"/>
          <w:color w:val="999999"/>
          <w:sz w:val="20"/>
          <w:szCs w:val="20"/>
        </w:rPr>
        <w:t xml:space="preserve">来源：网络  作者：雨后彩虹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中央集权制度是一种国家政权的组织结构，其核心特征是将国家的权力高度集中在中央政府手中。这种制度通常与君主专制或独裁政治相联系，但也可能存在于其他形式的政府中。中央集权制度的实施，旨在通过统一的决策和控制机制，实现国家的统一和社会秩序的稳...</w:t>
      </w:r>
    </w:p>
    <w:p>
      <w:pPr>
        <w:ind w:left="0" w:right="0" w:firstLine="560"/>
        <w:spacing w:before="450" w:after="450" w:line="312" w:lineRule="auto"/>
      </w:pPr>
      <w:r>
        <w:rPr>
          <w:rFonts w:ascii="宋体" w:hAnsi="宋体" w:eastAsia="宋体" w:cs="宋体"/>
          <w:color w:val="000"/>
          <w:sz w:val="28"/>
          <w:szCs w:val="28"/>
        </w:rPr>
        <w:t xml:space="preserve">　　中央集权制度是一种国家政权的组织结构，其核心特征是将国家的权力高度集中在中央政府手中。这种制度通常与君主专制或独裁政治相联系，但也可能存在于其他形式的政府中。中央集权制度的实施，旨在通过统一的决策和控制机制，实现国家的统一和社会秩序的稳定。</w:t>
      </w:r>
    </w:p>
    <w:p>
      <w:pPr>
        <w:ind w:left="0" w:right="0" w:firstLine="560"/>
        <w:spacing w:before="450" w:after="450" w:line="312" w:lineRule="auto"/>
      </w:pPr>
      <w:r>
        <w:rPr>
          <w:rFonts w:ascii="宋体" w:hAnsi="宋体" w:eastAsia="宋体" w:cs="宋体"/>
          <w:color w:val="000"/>
          <w:sz w:val="28"/>
          <w:szCs w:val="28"/>
        </w:rPr>
        <w:t xml:space="preserve">　　在中央集权制度下，地方政府的权力受到中央政府的严格限制，其职能主要是执行中央政府的决策和命令。中央政府掌握着关键的政治、经济和军事权力，包括立法、行政、司法等各个方面。这种权力集中的设计，使得中央政府能够有效地调配全国资源，制定和实施全国性的政策和法律。</w:t>
      </w:r>
    </w:p>
    <w:p>
      <w:pPr>
        <w:ind w:left="0" w:right="0" w:firstLine="560"/>
        <w:spacing w:before="450" w:after="450" w:line="312" w:lineRule="auto"/>
      </w:pPr>
      <w:r>
        <w:rPr>
          <w:rFonts w:ascii="宋体" w:hAnsi="宋体" w:eastAsia="宋体" w:cs="宋体"/>
          <w:color w:val="000"/>
          <w:sz w:val="28"/>
          <w:szCs w:val="28"/>
        </w:rPr>
        <w:t xml:space="preserve">　　中央集权制度的历史可以追溯到古代文明，当时的君主为了巩固统治，往往采取集中权力的方式。在中国历史上，从秦始皇统一六国开始，中央集权制度就成为了中国政治结构的重要组成部分。在其他国家和地区，如法国、俄国等，也有中央集权制度的实践。</w:t>
      </w:r>
    </w:p>
    <w:p>
      <w:pPr>
        <w:ind w:left="0" w:right="0" w:firstLine="560"/>
        <w:spacing w:before="450" w:after="450" w:line="312" w:lineRule="auto"/>
      </w:pPr>
      <w:r>
        <w:rPr>
          <w:rFonts w:ascii="宋体" w:hAnsi="宋体" w:eastAsia="宋体" w:cs="宋体"/>
          <w:color w:val="000"/>
          <w:sz w:val="28"/>
          <w:szCs w:val="28"/>
        </w:rPr>
        <w:t xml:space="preserve">　　中央集权制度的优点在于它能够提高政府的效率，减少地方分裂和冲突的可能性，促进国家的统一和稳定。然而，这种制度也可能导致权力过于集中，缺乏有效的监督和制衡，从而引发腐败和滥用权力的问题。此外，中央集权制度可能忽视了地方的特殊需求和条件，导致政策执行的不合理性和地方发展的不平衡。</w:t>
      </w:r>
    </w:p>
    <w:p>
      <w:pPr>
        <w:ind w:left="0" w:right="0" w:firstLine="560"/>
        <w:spacing w:before="450" w:after="450" w:line="312" w:lineRule="auto"/>
      </w:pPr>
      <w:r>
        <w:rPr>
          <w:rFonts w:ascii="宋体" w:hAnsi="宋体" w:eastAsia="宋体" w:cs="宋体"/>
          <w:color w:val="000"/>
          <w:sz w:val="28"/>
          <w:szCs w:val="28"/>
        </w:rPr>
        <w:t xml:space="preserve">　　在现代国家中，中央集权制度往往与其他政治制度相结合，形成各种混合型的政府结构。例如，联邦制国家中，中央政府和地方政府之间存在一定的权力划分，既保证了国家的统一性，又兼顾了地方的多样性。</w:t>
      </w:r>
    </w:p>
    <w:p>
      <w:pPr>
        <w:ind w:left="0" w:right="0" w:firstLine="560"/>
        <w:spacing w:before="450" w:after="450" w:line="312" w:lineRule="auto"/>
      </w:pPr>
      <w:r>
        <w:rPr>
          <w:rFonts w:ascii="宋体" w:hAnsi="宋体" w:eastAsia="宋体" w:cs="宋体"/>
          <w:color w:val="000"/>
          <w:sz w:val="28"/>
          <w:szCs w:val="28"/>
        </w:rPr>
        <w:t xml:space="preserve">　　中央集权制度是一种复杂而多面的政治现象，它在不同的历史时期和不同的国家中有着不同的表现形式和实践效果。在今天，我们理解和评价中央集权制度时，需要从多个角度进行综合分析，既要看到它在维护国家统一和社会稳定方面的积极作用，也要认识到它在权力分配和地方发展方面可能带来的问题。通过深入探讨和合理设计，我们可以更好地平衡中央与地方的关系，实现国家治理的高效与公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2026-09-12T16:18:33+08:00</dcterms:created>
  <dcterms:modified xsi:type="dcterms:W3CDTF">2026-09-12T16:18:33+08:00</dcterms:modified>
</cp:coreProperties>
</file>

<file path=docProps/custom.xml><?xml version="1.0" encoding="utf-8"?>
<Properties xmlns="http://schemas.openxmlformats.org/officeDocument/2006/custom-properties" xmlns:vt="http://schemas.openxmlformats.org/officeDocument/2006/docPropsVTypes"/>
</file>