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河南发现我国陆羽煮茶唐三彩 印证陆羽非“高富帅”</w:t>
      </w:r>
      <w:bookmarkEnd w:id="1"/>
    </w:p>
    <w:p>
      <w:pPr>
        <w:jc w:val="center"/>
        <w:spacing w:before="0" w:after="450"/>
      </w:pPr>
      <w:r>
        <w:rPr>
          <w:rFonts w:ascii="Arial" w:hAnsi="Arial" w:eastAsia="Arial" w:cs="Arial"/>
          <w:color w:val="999999"/>
          <w:sz w:val="20"/>
          <w:szCs w:val="20"/>
        </w:rPr>
        <w:t xml:space="preserve">来源：网络  作者：落花人独立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我国著名“茶圣”陆羽因其相貌之谜向来备受专家学者关注。近日，我国首个再现陆羽煮茶形象的唐代三彩器，在河南巩义市的一座中晚唐之际的墓葬中被发现，这为研究陆羽形貌和唐代茶事提供了直接依据。　　作为对世界茶文化做出重要贡献的陆羽，其一生富有传...</w:t>
      </w:r>
    </w:p>
    <w:p>
      <w:pPr>
        <w:ind w:left="0" w:right="0" w:firstLine="560"/>
        <w:spacing w:before="450" w:after="450" w:line="312" w:lineRule="auto"/>
      </w:pPr>
      <w:r>
        <w:rPr>
          <w:rFonts w:ascii="宋体" w:hAnsi="宋体" w:eastAsia="宋体" w:cs="宋体"/>
          <w:color w:val="000"/>
          <w:sz w:val="28"/>
          <w:szCs w:val="28"/>
        </w:rPr>
        <w:t xml:space="preserve">　　我国著名“茶圣”陆羽因其相貌之谜向来备受专家学者关注。近日，我国首个再现陆羽煮茶形象的唐代三彩器，在河南巩义市的一座中晚唐之际的墓葬中被发现，这为研究陆羽形貌和唐代茶事提供了直接依据。</w:t>
      </w:r>
    </w:p>
    <w:p>
      <w:pPr>
        <w:ind w:left="0" w:right="0" w:firstLine="560"/>
        <w:spacing w:before="450" w:after="450" w:line="312" w:lineRule="auto"/>
      </w:pPr>
      <w:r>
        <w:rPr>
          <w:rFonts w:ascii="宋体" w:hAnsi="宋体" w:eastAsia="宋体" w:cs="宋体"/>
          <w:color w:val="000"/>
          <w:sz w:val="28"/>
          <w:szCs w:val="28"/>
        </w:rPr>
        <w:t xml:space="preserve">　　作为对世界茶文化做出重要贡献的陆羽，其一生富有传奇色彩，他原是个被遗弃的孤儿。据史书记载，唐开元二十三年(公元735年)，陆羽三岁时，被寺庙高僧在湖边捡到，后取名为“陆羽”。此后，由于陆羽拒绝做僧人而逃离寺院，跟随一个戏班子学戏，扮演小丑而名声大噪。至于为何陆羽在襁褓之中被养育到3岁之大而遗弃，这是陆羽身世的千古之谜。</w:t>
      </w:r>
    </w:p>
    <w:p>
      <w:pPr>
        <w:ind w:left="0" w:right="0" w:firstLine="560"/>
        <w:spacing w:before="450" w:after="450" w:line="312" w:lineRule="auto"/>
      </w:pPr>
      <w:r>
        <w:rPr>
          <w:rFonts w:ascii="宋体" w:hAnsi="宋体" w:eastAsia="宋体" w:cs="宋体"/>
          <w:color w:val="000"/>
          <w:sz w:val="28"/>
          <w:szCs w:val="28"/>
        </w:rPr>
        <w:t xml:space="preserve">　　对于陆羽的相貌也只能从其自传中猜测。“字鸿渐，不知何许人，有仲宣、孟阳之貌陋;相如、子云之口吃。”弃儿、貌陋、口吃，陆羽在自传中这样描述自己。</w:t>
      </w:r>
    </w:p>
    <w:p>
      <w:pPr>
        <w:ind w:left="0" w:right="0" w:firstLine="560"/>
        <w:spacing w:before="450" w:after="450" w:line="312" w:lineRule="auto"/>
      </w:pPr>
      <w:r>
        <w:rPr>
          <w:rFonts w:ascii="宋体" w:hAnsi="宋体" w:eastAsia="宋体" w:cs="宋体"/>
          <w:color w:val="000"/>
          <w:sz w:val="28"/>
          <w:szCs w:val="28"/>
        </w:rPr>
        <w:t xml:space="preserve">　　据新华社报道，河南巩义发现的这件唐三彩是中国迄今发现最早的与茶圣陆羽形貌相关的实物资料，被专家认定为国内首个再现中国“茶圣”陆羽煮茶形象的唐代三彩器。</w:t>
      </w:r>
    </w:p>
    <w:p>
      <w:pPr>
        <w:ind w:left="0" w:right="0" w:firstLine="560"/>
        <w:spacing w:before="450" w:after="450" w:line="312" w:lineRule="auto"/>
      </w:pPr>
      <w:r>
        <w:rPr>
          <w:rFonts w:ascii="宋体" w:hAnsi="宋体" w:eastAsia="宋体" w:cs="宋体"/>
          <w:color w:val="000"/>
          <w:sz w:val="28"/>
          <w:szCs w:val="28"/>
        </w:rPr>
        <w:t xml:space="preserve">　　该三彩器为施黄褐釉和绿釉，粉红色胎，右侧为一坐俑，左侧一风炉上置有茶鍑。坐俑为陆羽，高约11厘米。他头裹绿釉襥头，身着一件窄袖圆领长衫，端坐于一亚腰形圆座上，身体微微前倾，神情专注于身前的茶鍑，左手抚于左腿上，右手执瓢，好像随时准备分茶。</w:t>
      </w:r>
    </w:p>
    <w:p>
      <w:pPr>
        <w:ind w:left="0" w:right="0" w:firstLine="560"/>
        <w:spacing w:before="450" w:after="450" w:line="312" w:lineRule="auto"/>
      </w:pPr>
      <w:r>
        <w:rPr>
          <w:rFonts w:ascii="宋体" w:hAnsi="宋体" w:eastAsia="宋体" w:cs="宋体"/>
          <w:color w:val="000"/>
          <w:sz w:val="28"/>
          <w:szCs w:val="28"/>
        </w:rPr>
        <w:t xml:space="preserve">　　通过三彩刻画的特征，可以看到，暴眼、狮鼻、厚唇前突为当时陆羽形象，而并非“高富帅”。“这与史料中记载的陆羽貌陋比较吻合。”巩义市文物考古研究所所长刘富良说。</w:t>
      </w:r>
    </w:p>
    <w:p>
      <w:pPr>
        <w:ind w:left="0" w:right="0" w:firstLine="560"/>
        <w:spacing w:before="450" w:after="450" w:line="312" w:lineRule="auto"/>
      </w:pPr>
      <w:r>
        <w:rPr>
          <w:rFonts w:ascii="宋体" w:hAnsi="宋体" w:eastAsia="宋体" w:cs="宋体"/>
          <w:color w:val="000"/>
          <w:sz w:val="28"/>
          <w:szCs w:val="28"/>
        </w:rPr>
        <w:t xml:space="preserve">　　更重要的是，墓志显示，葬主人在陆羽离世28年后下葬，专家称，“当时人们对陆羽的形象的刻画可能比较接近‘真容’”。</w:t>
      </w:r>
    </w:p>
    <w:p>
      <w:pPr>
        <w:ind w:left="0" w:right="0" w:firstLine="560"/>
        <w:spacing w:before="450" w:after="450" w:line="312" w:lineRule="auto"/>
      </w:pPr>
      <w:r>
        <w:rPr>
          <w:rFonts w:ascii="宋体" w:hAnsi="宋体" w:eastAsia="宋体" w:cs="宋体"/>
          <w:color w:val="000"/>
          <w:sz w:val="28"/>
          <w:szCs w:val="28"/>
        </w:rPr>
        <w:t xml:space="preserve">　　由于陆羽对茶叶产地、功效、采摘、栽培、饮用等方面有过潜心研究，并著出《茶经》，开我国茶文化之先河。因此，陆羽在我国民间声望甚高，以至于被当时世人尊为“茶圣”，去世后又被尊为“茶神”。“当时的卖茶人甚至将陆羽塑成陶瓷像置于灶上供奉，就像现在的生意人供奉关公一样。”</w:t>
      </w:r>
    </w:p>
    <w:p>
      <w:pPr>
        <w:ind w:left="0" w:right="0" w:firstLine="560"/>
        <w:spacing w:before="450" w:after="450" w:line="312" w:lineRule="auto"/>
      </w:pPr>
      <w:r>
        <w:rPr>
          <w:rFonts w:ascii="宋体" w:hAnsi="宋体" w:eastAsia="宋体" w:cs="宋体"/>
          <w:color w:val="000"/>
          <w:sz w:val="28"/>
          <w:szCs w:val="28"/>
        </w:rPr>
        <w:t xml:space="preserve">　　唐代李肇《国史补》卷中记载，“巩县陶者多为瓷偶人”，当时卖茶人都供有陆羽像，如果生意好，就拿茶水浇陆羽像;如果生意不好，就拿白开水浇。此外，陆羽像还被当做一种促销手段，“买数十茶器得一鸿渐”，相当于今天的“买十送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2026-09-20T21:56:15+08:00</dcterms:created>
  <dcterms:modified xsi:type="dcterms:W3CDTF">2026-09-20T21:56:15+08:00</dcterms:modified>
</cp:coreProperties>
</file>

<file path=docProps/custom.xml><?xml version="1.0" encoding="utf-8"?>
<Properties xmlns="http://schemas.openxmlformats.org/officeDocument/2006/custom-properties" xmlns:vt="http://schemas.openxmlformats.org/officeDocument/2006/docPropsVTypes"/>
</file>