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秦始皇与巴蜀的一个遗孀有什么不寻常的故事</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秦始皇陵宫殿里的水银是司马迁所描绘的：以白川、江河和海洋为基础。保守地估计至少有一百吨水银。那么，这百吨水银来自哪里一些人在研究之后说：天然汞是非常罕见的。当时，汞主要是从丹莎提取的。巴蜀青的遗孀垄断了丹沙和水银的时代，秦始皇陵墓中的水银自...</w:t>
      </w:r>
    </w:p>
    <w:p>
      <w:pPr>
        <w:ind w:left="0" w:right="0" w:firstLine="560"/>
        <w:spacing w:before="450" w:after="450" w:line="312" w:lineRule="auto"/>
      </w:pPr>
      <w:r>
        <w:rPr>
          <w:rFonts w:ascii="宋体" w:hAnsi="宋体" w:eastAsia="宋体" w:cs="宋体"/>
          <w:color w:val="000"/>
          <w:sz w:val="28"/>
          <w:szCs w:val="28"/>
        </w:rPr>
        <w:t xml:space="preserve">秦始皇陵宫殿里的水银是司马迁所描绘的：以白川、江河和海洋为基础。保守地估计至少有一百吨水银。那么，这百吨水银来自哪里一些人在研究之后说：天然汞是非常罕见的。当时，汞主要是从丹莎提取的。巴蜀青的遗孀垄断了丹沙和水银的时代，秦始皇陵墓中的水银自然是由这位女企业家提供的。</w:t>
      </w:r>
    </w:p>
    <w:p>
      <w:pPr>
        <w:ind w:left="0" w:right="0" w:firstLine="560"/>
        <w:spacing w:before="450" w:after="450" w:line="312" w:lineRule="auto"/>
      </w:pPr>
      <w:r>
        <w:rPr>
          <w:rFonts w:ascii="宋体" w:hAnsi="宋体" w:eastAsia="宋体" w:cs="宋体"/>
          <w:color w:val="000"/>
          <w:sz w:val="28"/>
          <w:szCs w:val="28"/>
        </w:rPr>
        <w:t xml:space="preserve">丹指出，天下不争，财富国能守贞。龙祖之权倾天下。这是明末清初才子金君明的一首诗。淮青台是秦始皇建造的这句话提到了秦朝，秦始皇建造淮福清的故事。这个故事最早见于《史记·公传：巴王朝的寡妇清》中，她先得丹学，后来又很粘。他世世代代都占他的便宜，他的家庭也不错。寡妇们能够保卫自己的产业，用金钱保卫自己，并且看不出任何侵犯。秦始皇认为他是皇帝的妻子，于是他建造了淮青台。</w:t>
      </w:r>
    </w:p>
    <w:p>
      <w:pPr>
        <w:ind w:left="0" w:right="0" w:firstLine="560"/>
        <w:spacing w:before="450" w:after="450" w:line="312" w:lineRule="auto"/>
      </w:pPr>
      <w:r>
        <w:rPr>
          <w:rFonts w:ascii="宋体" w:hAnsi="宋体" w:eastAsia="宋体" w:cs="宋体"/>
          <w:color w:val="000"/>
          <w:sz w:val="28"/>
          <w:szCs w:val="28"/>
        </w:rPr>
        <w:t xml:space="preserve">事实上，这个故事告诉我们，秦世皇非常尊敬巴蜀的一个朱砂矿工的遗孀，他下令为她建造一座豪华的纪念碑，名叫淮青台，以表彰她的贞操。因此，这位寡妇出生在芭山村的Shushui有什么特别之处为什么秦世皇对偏远山区的寡妇有一种特殊的爱他们之间有什么不寻常的故事</w:t>
      </w:r>
    </w:p>
    <w:p>
      <w:pPr>
        <w:ind w:left="0" w:right="0" w:firstLine="560"/>
        <w:spacing w:before="450" w:after="450" w:line="312" w:lineRule="auto"/>
      </w:pPr>
      <w:r>
        <w:rPr>
          <w:rFonts w:ascii="宋体" w:hAnsi="宋体" w:eastAsia="宋体" w:cs="宋体"/>
          <w:color w:val="000"/>
          <w:sz w:val="28"/>
          <w:szCs w:val="28"/>
        </w:rPr>
        <w:t xml:space="preserve">清朝时，巴蜀的遗孀，原籍巴钧县直县，现在重庆长寿。因此，她成为今天重庆名人榜上最早的古代女性。她出生于畲巴县，秦回文王，进入秦朝早期。她家很穷。她十几岁时，和父亲一起学诗歌。由于外表和气质出众，她嫁给了一个经营朱砂矿的年轻企业家。不幸的是，这位成功的丈夫英年早逝，这位寡妇不顾世俗的偏见，勇敢地承担起她开辟汞冶炼工业的重担。Usand，成为最著名的女企业家在古代重庆。</w:t>
      </w:r>
    </w:p>
    <w:p>
      <w:pPr>
        <w:ind w:left="0" w:right="0" w:firstLine="560"/>
        <w:spacing w:before="450" w:after="450" w:line="312" w:lineRule="auto"/>
      </w:pPr>
      <w:r>
        <w:rPr>
          <w:rFonts w:ascii="宋体" w:hAnsi="宋体" w:eastAsia="宋体" w:cs="宋体"/>
          <w:color w:val="000"/>
          <w:sz w:val="28"/>
          <w:szCs w:val="28"/>
        </w:rPr>
        <w:t xml:space="preserve">当时，清王朝的丈夫有一定规模的剥削，逐渐形成了垄断行业。当她继承了祖传企业的时候，她的汞冶炼行业已经雪上加霜，并且她成为了一个真正的商人！但是，强调农业和节制商业的秦世皇，怎么能和这样一个女商人建立关系呢</w:t>
      </w:r>
    </w:p>
    <w:p>
      <w:pPr>
        <w:ind w:left="0" w:right="0" w:firstLine="560"/>
        <w:spacing w:before="450" w:after="450" w:line="312" w:lineRule="auto"/>
      </w:pPr>
      <w:r>
        <w:rPr>
          <w:rFonts w:ascii="宋体" w:hAnsi="宋体" w:eastAsia="宋体" w:cs="宋体"/>
          <w:color w:val="000"/>
          <w:sz w:val="28"/>
          <w:szCs w:val="28"/>
        </w:rPr>
        <w:t xml:space="preserve">说到这里，清寡妇不仅掌握了汞冶炼技术，而且研究了如何合理安排生产布局的规模，被现代历史学家和经济学家称为中国最早的企业家或最早的工商业主。因此，这位女企业家是有名的。因此，这一重要信息自然传播到了秦始皇的宫殿。</w:t>
      </w:r>
    </w:p>
    <w:p>
      <w:pPr>
        <w:ind w:left="0" w:right="0" w:firstLine="560"/>
        <w:spacing w:before="450" w:after="450" w:line="312" w:lineRule="auto"/>
      </w:pPr>
      <w:r>
        <w:rPr>
          <w:rFonts w:ascii="宋体" w:hAnsi="宋体" w:eastAsia="宋体" w:cs="宋体"/>
          <w:color w:val="000"/>
          <w:sz w:val="28"/>
          <w:szCs w:val="28"/>
        </w:rPr>
        <w:t xml:space="preserve">当时，秦始皇统一六国后，除了进行广泛的治国改革和促进国家经济发展外，他还不忘修建自己的陵墓，即灵山陵墓。秦始皇时期的水银是江河大海中注入的。天文学和地理学。考古研究和探索还推断，陵园内宫殿中的水银是司马迁所描绘的：以白川、江河和海洋为基础。至少有一百吨汞。那么，这几百吨汞是从哪里来的呢一些人在研究之后说：天然汞是非常罕见的。当时，汞主要是从丹莎提取的。巴蜀青的遗孀垄断了丹沙和水银的时代，秦始皇陵墓中的水银自然是由这位女企业家提供的。</w:t>
      </w:r>
    </w:p>
    <w:p>
      <w:pPr>
        <w:ind w:left="0" w:right="0" w:firstLine="560"/>
        <w:spacing w:before="450" w:after="450" w:line="312" w:lineRule="auto"/>
      </w:pPr>
      <w:r>
        <w:rPr>
          <w:rFonts w:ascii="宋体" w:hAnsi="宋体" w:eastAsia="宋体" w:cs="宋体"/>
          <w:color w:val="000"/>
          <w:sz w:val="28"/>
          <w:szCs w:val="28"/>
        </w:rPr>
        <w:t xml:space="preserve">不仅如此，秦始皇修建长城的时候，女企业家也捐了很多钱。表面上，企业家和秦始皇之间的桥梁是水银和银沙，用于提取水银，以及用于修建长城的捐款。一直以来，在中央垄断的秦朝，当皇帝想要水银而长城需要私人资金的支持时，它并不需要商人的极端偏爱来实现它。所以秦始皇为什么不去扶持这个在巴蜀的寡妇，不仅因为她是一位著名的女企业家，还因为她在清代企业中拥有庞大的私人武装力量。在史料传记中，我们说：清朝的寡妇用金钱为自己辩护，但是他们没有看到任何侵犯。也就是说，这位企业家用她无可估量的财富建立了一个庞大的私人机构来保护她在中国的商业网络。</w:t>
      </w:r>
    </w:p>
    <w:p>
      <w:pPr>
        <w:ind w:left="0" w:right="0" w:firstLine="560"/>
        <w:spacing w:before="450" w:after="450" w:line="312" w:lineRule="auto"/>
      </w:pPr>
      <w:r>
        <w:rPr>
          <w:rFonts w:ascii="宋体" w:hAnsi="宋体" w:eastAsia="宋体" w:cs="宋体"/>
          <w:color w:val="000"/>
          <w:sz w:val="28"/>
          <w:szCs w:val="28"/>
        </w:rPr>
        <w:t xml:space="preserve">秦统一后，全国掀起了夺取武器的运动。当时的环境，即使藏着一把顽强的剑，也会受到严厉的惩罚，更不用说拥有私人武装了。据《秦始皇纪事》记载阎，第一位皇帝吞并世界后，他立即收缴了世界武器，运到咸阳融化，铸造了钟，并在宫殿里放置了12名重达30000公斤的金人。这毋庸置疑地显示了秦始皇对民间武装力量的禁忌之深。秦律也规定，世界上的武器绝不能隐瞒。秦始皇为什么让一个巴蜀寡妇建这么大的私人军队</w:t>
      </w:r>
    </w:p>
    <w:p>
      <w:pPr>
        <w:ind w:left="0" w:right="0" w:firstLine="560"/>
        <w:spacing w:before="450" w:after="450" w:line="312" w:lineRule="auto"/>
      </w:pPr>
      <w:r>
        <w:rPr>
          <w:rFonts w:ascii="宋体" w:hAnsi="宋体" w:eastAsia="宋体" w:cs="宋体"/>
          <w:color w:val="000"/>
          <w:sz w:val="28"/>
          <w:szCs w:val="28"/>
        </w:rPr>
        <w:t xml:space="preserve">在私家武器被严格禁止的时代，巴蜀的一位寡妇拥有自己庞大的私家武装力量，这从她个人力量的实力中可以看出。当然，这种强大的力量显然是基于她巨大的工业实力。因此，人们看到了一位民间寡妇的智慧。拥有无限的财富，可以凌驾于秦朝严酷的法律之上。而民间的寡妇实际上是两千多年前被视为一个偏远山城的夏江地区。</w:t>
      </w:r>
    </w:p>
    <w:p>
      <w:pPr>
        <w:ind w:left="0" w:right="0" w:firstLine="560"/>
        <w:spacing w:before="450" w:after="450" w:line="312" w:lineRule="auto"/>
      </w:pPr>
      <w:r>
        <w:rPr>
          <w:rFonts w:ascii="宋体" w:hAnsi="宋体" w:eastAsia="宋体" w:cs="宋体"/>
          <w:color w:val="000"/>
          <w:sz w:val="28"/>
          <w:szCs w:val="28"/>
        </w:rPr>
        <w:t xml:space="preserve">在史料传记中，还说巴族寡妇是清明的，有礼貌的，经得起千百次的抗拒。一个偏远地区的寡妇，凭借她的礼貌和顺从，可以与一个强大的帝国的国王相匹敌，这与当时的主流社会格格不入。那一次，甚至现在，没有人能想象。一代历史学家司马迁的叹息无疑向我们展示了2000多年前由女企业家控制的商业帝国的第一个概念。</w:t>
      </w:r>
    </w:p>
    <w:p>
      <w:pPr>
        <w:ind w:left="0" w:right="0" w:firstLine="560"/>
        <w:spacing w:before="450" w:after="450" w:line="312" w:lineRule="auto"/>
      </w:pPr>
      <w:r>
        <w:rPr>
          <w:rFonts w:ascii="宋体" w:hAnsi="宋体" w:eastAsia="宋体" w:cs="宋体"/>
          <w:color w:val="000"/>
          <w:sz w:val="28"/>
          <w:szCs w:val="28"/>
        </w:rPr>
        <w:t xml:space="preserve">秦始皇对巴蜀寡妇敢于按秦律办事并不感到不满，但是很尊重她。当巴蜀寡妇长大后，秦始皇想起她在农村很孤独，于是命令她住在皇宫里向她求婚。巴蜀遗孀去世后，秦始皇按照遗嘱将棺木运回故乡，埋葬在龙山村，在墓地搭建高台，并亲笔题写怀庆泰，表达无尽的哀伤。尊重女性企业家。</w:t>
      </w:r>
    </w:p>
    <w:p>
      <w:pPr>
        <w:ind w:left="0" w:right="0" w:firstLine="560"/>
        <w:spacing w:before="450" w:after="450" w:line="312" w:lineRule="auto"/>
      </w:pPr>
      <w:r>
        <w:rPr>
          <w:rFonts w:ascii="宋体" w:hAnsi="宋体" w:eastAsia="宋体" w:cs="宋体"/>
          <w:color w:val="000"/>
          <w:sz w:val="28"/>
          <w:szCs w:val="28"/>
        </w:rPr>
        <w:t xml:space="preserve">长期以来，利用农业生产的王朝都对工商业进行过攻击和制约，因此历来对清寡妇及其与秦始皇的关系进行过赞美和批评。甚至思想激进的王安石也嘲笑秦王的叛徒兼并，甚至修建了淮青台。到了明末手工业相对发达的时候，人们开始正视清寡妇的成就和伟大思想。重庆八国八君时期工商业发展水平的标志。</w:t>
      </w:r>
    </w:p>
    <w:p>
      <w:pPr>
        <w:ind w:left="0" w:right="0" w:firstLine="560"/>
        <w:spacing w:before="450" w:after="450" w:line="312" w:lineRule="auto"/>
      </w:pPr>
      <w:r>
        <w:rPr>
          <w:rFonts w:ascii="宋体" w:hAnsi="宋体" w:eastAsia="宋体" w:cs="宋体"/>
          <w:color w:val="000"/>
          <w:sz w:val="28"/>
          <w:szCs w:val="28"/>
        </w:rPr>
        <w:t xml:space="preserve">免责声明：上述内容来源于网络，著作权属于原作者。如果您的原创版权受到侵犯，请告知我们，我们会尽快删除相关内容。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2026-09-20T21:56:16+08:00</dcterms:created>
  <dcterms:modified xsi:type="dcterms:W3CDTF">2026-09-20T21:56:16+08:00</dcterms:modified>
</cp:coreProperties>
</file>

<file path=docProps/custom.xml><?xml version="1.0" encoding="utf-8"?>
<Properties xmlns="http://schemas.openxmlformats.org/officeDocument/2006/custom-properties" xmlns:vt="http://schemas.openxmlformats.org/officeDocument/2006/docPropsVTypes"/>
</file>