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重耳流亡十几年，是怎么回到晋国的？</w:t>
      </w:r>
      <w:bookmarkEnd w:id="1"/>
    </w:p>
    <w:p>
      <w:pPr>
        <w:jc w:val="center"/>
        <w:spacing w:before="0" w:after="450"/>
      </w:pPr>
      <w:r>
        <w:rPr>
          <w:rFonts w:ascii="Arial" w:hAnsi="Arial" w:eastAsia="Arial" w:cs="Arial"/>
          <w:color w:val="999999"/>
          <w:sz w:val="20"/>
          <w:szCs w:val="20"/>
        </w:rPr>
        <w:t xml:space="preserve">来源：网络  作者：翠竹清韵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晋献公离世之前，骊姬将太子申生逼得自杀，逼走了二公子重耳，三公子夷吾，立自己的儿子奚齐为晋国新任国君，这一事件被称为“骊姬之乱”。骊姬之乱给晋国造成了影响比较大，从这里开始，晋国的弑君事件接二连三，里克等人不满新君先后诛杀了奚齐与卓子，...</w:t>
      </w:r>
    </w:p>
    <w:p>
      <w:pPr>
        <w:ind w:left="0" w:right="0" w:firstLine="560"/>
        <w:spacing w:before="450" w:after="450" w:line="312" w:lineRule="auto"/>
      </w:pPr>
      <w:r>
        <w:rPr>
          <w:rFonts w:ascii="宋体" w:hAnsi="宋体" w:eastAsia="宋体" w:cs="宋体"/>
          <w:color w:val="000"/>
          <w:sz w:val="28"/>
          <w:szCs w:val="28"/>
        </w:rPr>
        <w:t xml:space="preserve">　　晋献公离世之前，骊姬将太子申生逼得自杀，逼走了二公子重耳，三公子夷吾，立自己的儿子奚齐为晋国新任国君，这一事件被称为“骊姬之乱”。骊姬之乱给晋国造成了影响比较大，从这里开始，晋国的弑君事件接二连三，里克等人不满新君先后诛杀了奚齐与卓子，只因为一个人——重耳!重耳少有贤名，聪明好学而又礼贤下士，与重耳结交的人都很重视重耳。重耳在骊姬的逼迫下出逃他国，开始流亡生活，一逃就是几十年，最后都六十二岁了才再次回到晋国。在重耳流亡过程中，是什么让重耳能够再次返回晋国得到晋君的位置的呢?</w:t>
      </w:r>
    </w:p>
    <w:p>
      <w:pPr>
        <w:ind w:left="0" w:right="0" w:firstLine="560"/>
        <w:spacing w:before="450" w:after="450" w:line="312" w:lineRule="auto"/>
      </w:pPr>
      <w:r>
        <w:rPr>
          <w:rFonts w:ascii="宋体" w:hAnsi="宋体" w:eastAsia="宋体" w:cs="宋体"/>
          <w:color w:val="000"/>
          <w:sz w:val="28"/>
          <w:szCs w:val="28"/>
        </w:rPr>
        <w:t xml:space="preserve">　　其中一项就是贤名。重耳初为公子，谦虚好学，经常与有才能的人结交，这使得重耳在晋国的大夫、卿士中具有较好的名声，由此才能有大量的谋臣武将等愿意一直跟随重耳流亡他国。重耳交朋友的运气很好，受教于狐偃、赵衰等，重耳与他们都是亦师亦友的关系，而重耳结交到的这些老师、朋友都是名声极好，重耳所表现出来的谦谦君子的形象都是这些亦师亦友的伙伴们熏陶出来的，也正是得益于这些品德，越来越多的有志之士愿意聚在重耳的身边。</w:t>
      </w:r>
    </w:p>
    <w:p>
      <w:pPr>
        <w:ind w:left="0" w:right="0" w:firstLine="560"/>
        <w:spacing w:before="450" w:after="450" w:line="312" w:lineRule="auto"/>
      </w:pPr>
      <w:r>
        <w:rPr>
          <w:rFonts w:ascii="宋体" w:hAnsi="宋体" w:eastAsia="宋体" w:cs="宋体"/>
          <w:color w:val="000"/>
          <w:sz w:val="28"/>
          <w:szCs w:val="28"/>
        </w:rPr>
        <w:t xml:space="preserve">　　重耳的贤名在诸侯列国中也非常受用，几个例子就足以说明。晋惠公在秦晋龙门山之战后，想起了自己还有一个逃亡在外的哥哥重耳，重耳只要还活在世上一天，对自己始终都是一个巨大的威胁，就派了勃鞮来杀重耳。重耳出逃齐国，齐桓公一听重耳到来，设宴款待，厚礼相送，还将齐国宗室的一名女子嫁给重耳，对重耳可谓是厚恩异常，使得重耳一度再也不想离开齐国，想在齐国了却余生。后来，重耳又到了楚国，楚成王居然用诸侯礼仪接待重耳，可见重耳在诸侯国之间的名声真的非常好。</w:t>
      </w:r>
    </w:p>
    <w:p>
      <w:pPr>
        <w:ind w:left="0" w:right="0" w:firstLine="560"/>
        <w:spacing w:before="450" w:after="450" w:line="312" w:lineRule="auto"/>
      </w:pPr>
      <w:r>
        <w:rPr>
          <w:rFonts w:ascii="宋体" w:hAnsi="宋体" w:eastAsia="宋体" w:cs="宋体"/>
          <w:color w:val="000"/>
          <w:sz w:val="28"/>
          <w:szCs w:val="28"/>
        </w:rPr>
        <w:t xml:space="preserve">　　贤名不足以让重耳流亡几十年还能回到晋国就开创晋文公时代，这还得益于一帮始终相信他、追随他的能臣干将，这些人包括赵衰、贾佗、先轸、魏武子魏犨，还有重耳的舅舅狐偃，还有给重耳割股充饥的介子推等等，不仅在重耳的流亡过程中起到了至关重要的作用，而且在重耳掌开创晋文公时代的时候也起到了至关重要的作用。狐偃是重耳的舅舅，骊姬之乱时，就知道重耳不能继续待在晋国，让重耳离开晋国才避免了太子申生的老路，这算是帮重耳渡过了第一道难关。而后在重耳迷失齐国的时候，又是狐偃将重耳带出齐国，重整重耳争夺晋国君位的决心，帮重耳渡过了第二道难关。重耳流亡的过程中，经常食不果腹、衣不蔽体，在经过卫国的时候，快要饿死了，介子推割掉自己的大腿肉才救了重耳一命。赵衰去找吃的，找到之后也没有自己先吃，而是先给重耳这个被他们认为会回到晋国的未来晋君。</w:t>
      </w:r>
    </w:p>
    <w:p>
      <w:pPr>
        <w:ind w:left="0" w:right="0" w:firstLine="560"/>
        <w:spacing w:before="450" w:after="450" w:line="312" w:lineRule="auto"/>
      </w:pPr>
      <w:r>
        <w:rPr>
          <w:rFonts w:ascii="宋体" w:hAnsi="宋体" w:eastAsia="宋体" w:cs="宋体"/>
          <w:color w:val="000"/>
          <w:sz w:val="28"/>
          <w:szCs w:val="28"/>
        </w:rPr>
        <w:t xml:space="preserve">　　就是在这些能臣干将的激励护佑下，重耳才能回到晋国，继而开创了春秋的另一个霸主时代——晋文公时代。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2026-09-20T20:39:13+08:00</dcterms:created>
  <dcterms:modified xsi:type="dcterms:W3CDTF">2026-09-20T20:39:13+08:00</dcterms:modified>
</cp:coreProperties>
</file>

<file path=docProps/custom.xml><?xml version="1.0" encoding="utf-8"?>
<Properties xmlns="http://schemas.openxmlformats.org/officeDocument/2006/custom-properties" xmlns:vt="http://schemas.openxmlformats.org/officeDocument/2006/docPropsVTypes"/>
</file>