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揭秘唐太宗第三子吴王李恪妻室都有哪些</w:t>
      </w:r>
      <w:bookmarkEnd w:id="1"/>
    </w:p>
    <w:p>
      <w:pPr>
        <w:jc w:val="center"/>
        <w:spacing w:before="0" w:after="450"/>
      </w:pPr>
      <w:r>
        <w:rPr>
          <w:rFonts w:ascii="Arial" w:hAnsi="Arial" w:eastAsia="Arial" w:cs="Arial"/>
          <w:color w:val="999999"/>
          <w:sz w:val="20"/>
          <w:szCs w:val="20"/>
        </w:rPr>
        <w:t xml:space="preserve">来源：网络  作者：风华正茂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李恪(619-公元653年)，唐朝宗室，祖籍陇西狄道，唐太宗李世民与隋炀帝之女杨妃的儿子，排行第三 。　　620年(武德三年)六月，封长沙郡王;625年(武德八年)，改封汉中郡王。627年(贞观元年)，晋封汉王。628年(贞观二年)，改...</w:t>
      </w:r>
    </w:p>
    <w:p>
      <w:pPr>
        <w:ind w:left="0" w:right="0" w:firstLine="560"/>
        <w:spacing w:before="450" w:after="450" w:line="312" w:lineRule="auto"/>
      </w:pPr>
      <w:r>
        <w:rPr>
          <w:rFonts w:ascii="宋体" w:hAnsi="宋体" w:eastAsia="宋体" w:cs="宋体"/>
          <w:color w:val="000"/>
          <w:sz w:val="28"/>
          <w:szCs w:val="28"/>
        </w:rPr>
        <w:t xml:space="preserve">　　李恪(619-公元653年)，唐朝宗室，祖籍陇西狄道，唐太宗李世民与隋炀帝之女杨妃的儿子，排行第三 。</w:t>
      </w:r>
    </w:p>
    <w:p>
      <w:pPr>
        <w:ind w:left="0" w:right="0" w:firstLine="560"/>
        <w:spacing w:before="450" w:after="450" w:line="312" w:lineRule="auto"/>
      </w:pPr>
      <w:r>
        <w:rPr>
          <w:rFonts w:ascii="宋体" w:hAnsi="宋体" w:eastAsia="宋体" w:cs="宋体"/>
          <w:color w:val="000"/>
          <w:sz w:val="28"/>
          <w:szCs w:val="28"/>
        </w:rPr>
        <w:t xml:space="preserve">　　620年(武德三年)六月，封长沙郡王;625年(武德八年)，改封汉中郡王。627年(贞观元年)，晋封汉王。628年(贞观二年)，改封蜀王，予益州大都督。637年(贞观十一年)，封为吴王，改授安州都督。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650年(永徽元年)，官拜司空，授梁州都督。652年(永徽二年)，加授太子太师。654年(永徽四年)，因牵扯进房遗爱谋反案中，李恪被长孙无忌诬陷致死。</w:t>
      </w:r>
    </w:p>
    <w:p>
      <w:pPr>
        <w:ind w:left="0" w:right="0" w:firstLine="560"/>
        <w:spacing w:before="450" w:after="450" w:line="312" w:lineRule="auto"/>
      </w:pPr>
      <w:r>
        <w:rPr>
          <w:rFonts w:ascii="宋体" w:hAnsi="宋体" w:eastAsia="宋体" w:cs="宋体"/>
          <w:color w:val="000"/>
          <w:sz w:val="28"/>
          <w:szCs w:val="28"/>
        </w:rPr>
        <w:t xml:space="preserve">　　705年(神龙元年)，李恪平反昭雪，追赠司空、并重新以亲王礼改葬。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吴王妃杨氏，王妃疑贞观中薨，葬安州，今湖北安陆。是否有子女，今已难考。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萧氏，根据李恪后人家谱显示可能为第二任吴王妃三子李琨之母，或还有李璄，家谱中不知为何却无吴王妃杨氏任何记载，有待研究。而根据成王李千里墓志铭，成王出生于贞观末年“实长吴嗣”，也就是嫡子。如果吴王妃杨氏亡故于贞观中期确凿，则成王千里也当为第二任吴王妃所出。萧氏疑出梁朝帝室，家谱记载与李恪葬于西长安城。原文曰“妣萧妃，曾封沛国夫人。公妣俱葬于西长安城”并有萧氏一封沛国夫人的诏书，妃指亲王正妻而非泛指，因无墓志出土，家世不明。按道理亲王正妃乃正一品外命妇不可能再同时封国夫人，故而有人推测有可能是先贬后平反时晋封。但是，族谱真实性尚待考证，此中所云存疑。</w:t>
      </w:r>
    </w:p>
    <w:p>
      <w:pPr>
        <w:ind w:left="0" w:right="0" w:firstLine="560"/>
        <w:spacing w:before="450" w:after="450" w:line="312" w:lineRule="auto"/>
      </w:pPr>
      <w:r>
        <w:rPr>
          <w:rFonts w:ascii="宋体" w:hAnsi="宋体" w:eastAsia="宋体" w:cs="宋体"/>
          <w:color w:val="000"/>
          <w:sz w:val="28"/>
          <w:szCs w:val="28"/>
        </w:rPr>
        <w:t xml:space="preserve">　　因此，吴王妃杨氏为何独葬湖北安陆而未同李恪合葬和第二任吴王妃是否为萧氏仍为历史谜团，有待日后史料或考古有所突破，方可近一步揭开历史真相。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2026-10-01T07:59:49+08:00</dcterms:created>
  <dcterms:modified xsi:type="dcterms:W3CDTF">2026-10-01T07:59:49+08:00</dcterms:modified>
</cp:coreProperties>
</file>

<file path=docProps/custom.xml><?xml version="1.0" encoding="utf-8"?>
<Properties xmlns="http://schemas.openxmlformats.org/officeDocument/2006/custom-properties" xmlns:vt="http://schemas.openxmlformats.org/officeDocument/2006/docPropsVTypes"/>
</file>