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熊廷弼巡守辽东：明末危局中的边军整饬与防线重构</w:t>
      </w:r>
      <w:bookmarkEnd w:id="1"/>
    </w:p>
    <w:p>
      <w:pPr>
        <w:jc w:val="center"/>
        <w:spacing w:before="0" w:after="450"/>
      </w:pPr>
      <w:r>
        <w:rPr>
          <w:rFonts w:ascii="Arial" w:hAnsi="Arial" w:eastAsia="Arial" w:cs="Arial"/>
          <w:color w:val="999999"/>
          <w:sz w:val="20"/>
          <w:szCs w:val="20"/>
        </w:rPr>
        <w:t xml:space="preserve">来源：网络  作者：红尘浅笑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萨尔浒之战惨败后，明军在辽东的精锐力量几乎损失殆尽，开原、铁岭接连陷落，沈阳、辽阳人心惶惶，整个东北边防体系濒临全面崩塌。就在文武百官无人敢赴前线收拾残局的危局中，熊廷弼临危受命，以兵部右侍郎的身份出任辽东经略，踏上了这片被战火笼罩的土...</w:t>
      </w:r>
    </w:p>
    <w:p>
      <w:pPr>
        <w:ind w:left="0" w:right="0" w:firstLine="560"/>
        <w:spacing w:before="450" w:after="450" w:line="312" w:lineRule="auto"/>
      </w:pPr>
      <w:r>
        <w:rPr>
          <w:rFonts w:ascii="宋体" w:hAnsi="宋体" w:eastAsia="宋体" w:cs="宋体"/>
          <w:color w:val="000"/>
          <w:sz w:val="28"/>
          <w:szCs w:val="28"/>
        </w:rPr>
        <w:t xml:space="preserve">　　萨尔浒之战惨败后，明军在辽东的精锐力量几乎损失殆尽，开原、铁岭接连陷落，沈阳、辽阳人心惶惶，整个东北边防体系濒临全面崩塌。就在文武百官无人敢赴前线收拾残局的危局中，熊廷弼临危受命，以兵部右侍郎的身份出任辽东经略，踏上了这片被战火笼罩的土地，开启了一场以整饬边军、重构防线为核心的艰难自救。</w:t>
      </w:r>
    </w:p>
    <w:p>
      <w:pPr>
        <w:ind w:left="0" w:right="0" w:firstLine="560"/>
        <w:spacing w:before="450" w:after="450" w:line="312" w:lineRule="auto"/>
      </w:pPr>
      <w:r>
        <w:rPr>
          <w:rFonts w:ascii="宋体" w:hAnsi="宋体" w:eastAsia="宋体" w:cs="宋体"/>
          <w:color w:val="000"/>
          <w:sz w:val="28"/>
          <w:szCs w:val="28"/>
        </w:rPr>
        <w:t xml:space="preserve">　　熊廷弼初抵辽东，首先以铁腕手段整肃早已涣散的边军军纪。他刚入辽阳便当众斩杀数名临阵脱逃、劫掠百姓的逃将，将克扣军饷、贪腐渎职的边吏绳之以法，公开祭奠萨尔浒之战中死难的将士，彻底扭转了边军畏敌如虎的颓废风气。他走遍辽东的山川要塞，逐营核查兵籍，清退军中大量挂名吃空饷的老弱冗兵，从散落的流民、溃卒中选拔精壮补充队伍，短短数月便将原本只剩纸面编制的边军重新整编成一支有战斗力的守备力量，让此前闻风而逃的军民逐步安定下来。</w:t>
      </w:r>
    </w:p>
    <w:p>
      <w:pPr>
        <w:ind w:left="0" w:right="0" w:firstLine="560"/>
        <w:spacing w:before="450" w:after="450" w:line="312" w:lineRule="auto"/>
      </w:pPr>
      <w:r>
        <w:rPr>
          <w:rFonts w:ascii="宋体" w:hAnsi="宋体" w:eastAsia="宋体" w:cs="宋体"/>
          <w:color w:val="000"/>
          <w:sz w:val="28"/>
          <w:szCs w:val="28"/>
        </w:rPr>
        <w:t xml:space="preserve">　　在整肃军纪的基础上，熊廷弼结合后金骑兵机动迅猛的作战特点，为辽东量身打造了一套梯次防御体系。他摒弃此前明军盲目浪战、分兵冒进的错误思路，将全部精力投入到城池修缮与工事修筑中，以沈阳、辽阳两大重镇为核心加固城防，深挖护城河、密布拒马鹿角，在周边的奉集堡、虎皮驿等据点派驻重兵形成掎角之势，同时依托辽东的山川天险在必经要道设置关隘，层层迟滞后金的骑兵攻势。他还大力组织军屯，鼓励军民开垦荒地，就地实现军粮自给，解决了边军长期缺粮、士气浮动的核心难题。</w:t>
      </w:r>
    </w:p>
    <w:p>
      <w:pPr>
        <w:ind w:left="0" w:right="0" w:firstLine="560"/>
        <w:spacing w:before="450" w:after="450" w:line="312" w:lineRule="auto"/>
      </w:pPr>
      <w:r>
        <w:rPr>
          <w:rFonts w:ascii="宋体" w:hAnsi="宋体" w:eastAsia="宋体" w:cs="宋体"/>
          <w:color w:val="000"/>
          <w:sz w:val="28"/>
          <w:szCs w:val="28"/>
        </w:rPr>
        <w:t xml:space="preserve">　　熊廷弼巡守辽东的数年间，原本摇摇欲坠的边防局势被彻底稳住。努尔哈赤数次尝试举兵进犯，都在层层防线的阻击下无功而返，原本濒临崩溃的辽东重新形成稳固的守备态势。可熊廷弼刚直不阿的性格让他不肯依附朝堂任何派系，很快便遭到言官轮番弹劾，被罗织“畏敌不战、旷日糜费”的罪名罢官去职。他离开辽东后，边军军纪迅速复坏，此前苦心构建的防线也随之瓦解，直接为后续辽沈失守埋下了祸根。熊廷弼以一己之力为明末辽东强行续命的这段经历，既彰显了他卓越的军事才干，也映照出明末朝堂党争误国的深层悲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2026-10-13T10:11:39+08:00</dcterms:created>
  <dcterms:modified xsi:type="dcterms:W3CDTF">2026-10-13T10:11:39+08:00</dcterms:modified>
</cp:coreProperties>
</file>

<file path=docProps/custom.xml><?xml version="1.0" encoding="utf-8"?>
<Properties xmlns="http://schemas.openxmlformats.org/officeDocument/2006/custom-properties" xmlns:vt="http://schemas.openxmlformats.org/officeDocument/2006/docPropsVTypes"/>
</file>