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西夏权臣没藏讹庞，权倾天下最后全族被灭</w:t>
      </w:r>
      <w:bookmarkEnd w:id="1"/>
    </w:p>
    <w:p>
      <w:pPr>
        <w:jc w:val="center"/>
        <w:spacing w:before="0" w:after="450"/>
      </w:pPr>
      <w:r>
        <w:rPr>
          <w:rFonts w:ascii="Arial" w:hAnsi="Arial" w:eastAsia="Arial" w:cs="Arial"/>
          <w:color w:val="999999"/>
          <w:sz w:val="20"/>
          <w:szCs w:val="20"/>
        </w:rPr>
        <w:t xml:space="preserve">来源：网络  作者：静谧旋律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西夏是一个十分神秘的国度，至今为止没有发现关于它的任何一部正史。不过他的一些基本情况还是保留了下来。在西夏的政治生活中，后族没藏氏一直是个十分重要的家族。这个家族中还出现了一个大权臣，那就是没藏讹庞。这个大权臣曾经自行废立，权势熏天，可...</w:t>
      </w:r>
    </w:p>
    <w:p>
      <w:pPr>
        <w:ind w:left="0" w:right="0" w:firstLine="560"/>
        <w:spacing w:before="450" w:after="450" w:line="312" w:lineRule="auto"/>
      </w:pPr>
      <w:r>
        <w:rPr>
          <w:rFonts w:ascii="宋体" w:hAnsi="宋体" w:eastAsia="宋体" w:cs="宋体"/>
          <w:color w:val="000"/>
          <w:sz w:val="28"/>
          <w:szCs w:val="28"/>
        </w:rPr>
        <w:t xml:space="preserve">　　西夏是一个十分神秘的国度，至今为止没有发现关于它的任何一部正史。不过他的一些基本情况还是保留了下来。在西夏的政治生活中，后族没藏氏一直是个十分重要的家族。这个家族中还出现了一个大权臣，那就是没藏讹庞。这个大权臣曾经自行废立，权势熏天，可是最后却免不了身死族灭的下场。</w:t>
      </w:r>
    </w:p>
    <w:p>
      <w:pPr>
        <w:ind w:left="0" w:right="0" w:firstLine="560"/>
        <w:spacing w:before="450" w:after="450" w:line="312" w:lineRule="auto"/>
      </w:pPr>
      <w:r>
        <w:rPr>
          <w:rFonts w:ascii="宋体" w:hAnsi="宋体" w:eastAsia="宋体" w:cs="宋体"/>
          <w:color w:val="000"/>
          <w:sz w:val="28"/>
          <w:szCs w:val="28"/>
        </w:rPr>
        <w:t xml:space="preserve">　　说起来没藏讹庞算是个国舅爷了。他是西夏开国皇帝夏景宗李元昊的宠妃没藏氏之兄，还是后来的皇帝李谅祚的舅舅兼岳父，在西夏位高权重。但是这李谅祚本来是无缘皇位的，没藏讹庞和妹妹将李元昊的太子给杀了，这样李谅祚才得以登基，后来没藏讹庞立了李谅祚为帝，自己大权独揽，却不料被自己的女婿杀了。</w:t>
      </w:r>
    </w:p>
    <w:p>
      <w:pPr>
        <w:ind w:left="0" w:right="0" w:firstLine="560"/>
        <w:spacing w:before="450" w:after="450" w:line="312" w:lineRule="auto"/>
      </w:pPr>
      <w:r>
        <w:rPr>
          <w:rFonts w:ascii="宋体" w:hAnsi="宋体" w:eastAsia="宋体" w:cs="宋体"/>
          <w:color w:val="000"/>
          <w:sz w:val="28"/>
          <w:szCs w:val="28"/>
        </w:rPr>
        <w:t xml:space="preserve">　　天授礼法延祚十年(1047)二月，没藏氏给李元昊生了一个儿子谅祚，三月元昊升任没藏讹庞为国相。这时的李元昊十分贪淫好色，把太子宁令哥的老婆给夺了过来。宁令哥十分郁闷，没藏讹庞便想了一个借刀杀人之计。暗中指使宁令哥刺杀李元昊。天授礼法延祚十一年(1048)正月初一夜晚，宁令哥纠集野利族人浪烈等数人，待元昊酒醉，入宫行刺，元昊受重伤，于次日死去。没藏讹庞发现李元昊已经死了，就以宁令哥弑君杀父为由也把宁令哥和他的母亲野利氏杀了。</w:t>
      </w:r>
    </w:p>
    <w:p>
      <w:pPr>
        <w:ind w:left="0" w:right="0" w:firstLine="560"/>
        <w:spacing w:before="450" w:after="450" w:line="312" w:lineRule="auto"/>
      </w:pPr>
      <w:r>
        <w:rPr>
          <w:rFonts w:ascii="宋体" w:hAnsi="宋体" w:eastAsia="宋体" w:cs="宋体"/>
          <w:color w:val="000"/>
          <w:sz w:val="28"/>
          <w:szCs w:val="28"/>
        </w:rPr>
        <w:t xml:space="preserve">　　李元昊临终之时有遗命，让从弟委哥宁令继承帝位。大臣诺移赏都等都主张遵从元昊遗命。没藏讹庞反对，他说：“委哥宁令非子，且无功，安得有国?”最后在没藏讹庞操纵下将李谅祚扶上了皇位。</w:t>
      </w:r>
    </w:p>
    <w:p>
      <w:pPr>
        <w:ind w:left="0" w:right="0" w:firstLine="560"/>
        <w:spacing w:before="450" w:after="450" w:line="312" w:lineRule="auto"/>
      </w:pPr>
      <w:r>
        <w:rPr>
          <w:rFonts w:ascii="宋体" w:hAnsi="宋体" w:eastAsia="宋体" w:cs="宋体"/>
          <w:color w:val="000"/>
          <w:sz w:val="28"/>
          <w:szCs w:val="28"/>
        </w:rPr>
        <w:t xml:space="preserve">　　李谅祚登基之后，没藏讹庞自任国相，总揽朝政，权倾朝野，出入仪卫侔拟于王者。没藏讹庞掌权之后对内大权独揽，一言九鼎;对外则扩地拓土，谋取私利。他派兵侵占了宋朝麟州西北屈野河(今陕西境内窟野河)以西的肥沃耕地，令民种植，收入归己。福圣承道四年(1056)十月，夏国发生了没藏太后的幸臣李守贵劫杀没藏太后与侍臣姘夫宝保吃多已的事件，没藏太后既死，没藏讹庞又诛杀李守贵，族灭全家。十一月，没藏讹庞以其女儿纳为谅祚后，成为国丈，自是臣民畏惧不敢言。</w:t>
      </w:r>
    </w:p>
    <w:p>
      <w:pPr>
        <w:ind w:left="0" w:right="0" w:firstLine="560"/>
        <w:spacing w:before="450" w:after="450" w:line="312" w:lineRule="auto"/>
      </w:pPr>
      <w:r>
        <w:rPr>
          <w:rFonts w:ascii="宋体" w:hAnsi="宋体" w:eastAsia="宋体" w:cs="宋体"/>
          <w:color w:val="000"/>
          <w:sz w:val="28"/>
          <w:szCs w:val="28"/>
        </w:rPr>
        <w:t xml:space="preserve">　　奲都三年(1059年)，夏毅宗李谅祚开始参与国事，他眼见没藏讹庞在朝飞扬跋扈，胡作非为，对其专权日益不满。没藏讹庞借故诛杀了李谅祚的亲信六宅使高怀昌、毛惟正。李谅祚深知这是杀给他看的，对没藏讹宠专断朝政深怀不满，就对讹宠的政敌大将漫咩屈尊礼敬，结为心腹。这时李谅祚也犯了好色的毛病，他和没藏讹庞的儿媳妇私通，讹庞得知后与其子密谋于梁氏寝室中设伏刺杀谅祚。此事又被梁氏探得告知谅祚。</w:t>
      </w:r>
    </w:p>
    <w:p>
      <w:pPr>
        <w:ind w:left="0" w:right="0" w:firstLine="560"/>
        <w:spacing w:before="450" w:after="450" w:line="312" w:lineRule="auto"/>
      </w:pPr>
      <w:r>
        <w:rPr>
          <w:rFonts w:ascii="宋体" w:hAnsi="宋体" w:eastAsia="宋体" w:cs="宋体"/>
          <w:color w:val="000"/>
          <w:sz w:val="28"/>
          <w:szCs w:val="28"/>
        </w:rPr>
        <w:t xml:space="preserve">　　李谅祚见状干脆一不做二不休，在大将漫咩等的支持下执杀讹庞及其家族，又杀妻没藏氏，结束了没藏氏专权的局面。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2026-11-01T02:42:33+08:00</dcterms:created>
  <dcterms:modified xsi:type="dcterms:W3CDTF">2026-11-01T02:42:33+08:00</dcterms:modified>
</cp:coreProperties>
</file>

<file path=docProps/custom.xml><?xml version="1.0" encoding="utf-8"?>
<Properties xmlns="http://schemas.openxmlformats.org/officeDocument/2006/custom-properties" xmlns:vt="http://schemas.openxmlformats.org/officeDocument/2006/docPropsVTypes"/>
</file>