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12世纪的蒙古帝国史：成吉思汗征服克烈部</w:t>
      </w:r>
      <w:bookmarkEnd w:id="1"/>
    </w:p>
    <w:p>
      <w:pPr>
        <w:jc w:val="center"/>
        <w:spacing w:before="0" w:after="450"/>
      </w:pPr>
      <w:r>
        <w:rPr>
          <w:rFonts w:ascii="Arial" w:hAnsi="Arial" w:eastAsia="Arial" w:cs="Arial"/>
          <w:color w:val="999999"/>
          <w:sz w:val="20"/>
          <w:szCs w:val="20"/>
        </w:rPr>
        <w:t xml:space="preserve">来源：网络  作者：紫陌红尘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今天小编带大家了解12世纪的蒙古帝国史。尽管王罕曾背叛过成吉思汗，但直到此时，成吉思汗仍效忠于他。他认为，他作为属臣应该恪尽职守，他还代他的儿子术赤向王罕的女儿察兀儿别吉公主求婚。但是王罕拒绝了成吉思汗，这一做法深深刺痛了这位英雄。克烈...</w:t>
      </w:r>
    </w:p>
    <w:p>
      <w:pPr>
        <w:ind w:left="0" w:right="0" w:firstLine="560"/>
        <w:spacing w:before="450" w:after="450" w:line="312" w:lineRule="auto"/>
      </w:pPr>
      <w:r>
        <w:rPr>
          <w:rFonts w:ascii="宋体" w:hAnsi="宋体" w:eastAsia="宋体" w:cs="宋体"/>
          <w:color w:val="000"/>
          <w:sz w:val="28"/>
          <w:szCs w:val="28"/>
        </w:rPr>
        <w:t xml:space="preserve">　　今天小编带大家了解12世纪的蒙古帝国史。尽管王罕曾背叛过成吉思汗，但直到此时，成吉思汗仍效忠于他。他认为，他作为属臣应该恪尽职守，他还代他的儿子术赤向王罕的女儿察兀儿别吉公主求婚。但是王罕拒绝了成吉思汗，这一做法深深刺痛了这位英雄。克烈王从没有想到成吉思汗会成为自己的劲敌，所以没有在1196年铁木真称汗时就打倒他。等到王罕感觉到这一点时已为时过晚。正如正史中所载，他对此进行了反思，然而此时的他已经垂垂老矣。所以他只希望能在平静中安享晚年。但是他的儿子桑昆怂恿父亲，让他与成吉思汗决裂。等到札木合那个短暂的王权分崩离析后，他把札木合邀请到克烈部的王宫避难。札木合配合桑昆的行动，煽动王罕不要轻信成吉思汗，还诋毁成吉思汗意图谋反。</w:t>
      </w:r>
    </w:p>
    <w:p>
      <w:pPr>
        <w:ind w:left="0" w:right="0" w:firstLine="560"/>
        <w:spacing w:before="450" w:after="450" w:line="312" w:lineRule="auto"/>
      </w:pPr>
      <w:r>
        <w:rPr>
          <w:rFonts w:ascii="宋体" w:hAnsi="宋体" w:eastAsia="宋体" w:cs="宋体"/>
          <w:color w:val="000"/>
          <w:sz w:val="28"/>
          <w:szCs w:val="28"/>
        </w:rPr>
        <w:t xml:space="preserve">　　他向王罕表白说：“我于君是白翎雀，他人是鸿雁耳。白翎雀寒暑常在北方，鸿雁遇寒则南飞就暖耳。”与此同时，古代蒙古汗系的合法后裔阿勒坦也在拉拢王罕—他很后悔将王位交到了一个暴发户手中—他鼓动王罕，让他向从前的盟友发起战争。1203年，成吉思汗与克烈人彻底决裂，这是蒙古历史的又一转折点。此前，成吉思汗一直充当着王罕最为杰出的左膀右臂，而现在他要为自己而战，为夺取至高无上的地位而战。经过桑昆的再三鼓动，克烈人以讲和为借口，想骗成吉思汗到指定的地点，然后将他一举消灭。然而，不慎走漏了风声。于是，他们又计划突然向成吉思汗发难。然而，在克烈部将军通报部下时，两位牧马人也听到了消息，他们匆匆忙忙赶去给成吉思汗通报了消息。后来，成吉思汗册封二人为贵族。</w:t>
      </w:r>
    </w:p>
    <w:p>
      <w:pPr>
        <w:ind w:left="0" w:right="0" w:firstLine="560"/>
        <w:spacing w:before="450" w:after="450" w:line="312" w:lineRule="auto"/>
      </w:pPr>
      <w:r>
        <w:rPr>
          <w:rFonts w:ascii="宋体" w:hAnsi="宋体" w:eastAsia="宋体" w:cs="宋体"/>
          <w:color w:val="000"/>
          <w:sz w:val="28"/>
          <w:szCs w:val="28"/>
        </w:rPr>
        <w:t xml:space="preserve">　　形势紧急，成吉思汗加紧备战。他先是撤退到了卯温都儿高地附近，并留下了一小支警戒部队。第二天，他在卯温都儿后方较远的沙丘附近安营扎寨。《元史》中将这些沙丘称为“阿兰塞”。该位置在兴安岭山嘴一带，合勒卡河源附近。尽管阿勒赤歹那颜的巡逻骑兵及时向他通报了王罕的军队正在逼近的消息，但成吉思汗依旧在这里遭遇了他人生中最为严峻的一次考验，毕竟要打败实力强于自己的克烈人并不容易。后来，双方于合兰真附近展开激战，战况一度十分激烈，战争中成吉思汗的副将—乌鲁尔德部首领老主儿扯歹那颜和忙古惕部的忽亦勒答儿薛禅十分骁勇。忽亦勒答儿立下誓言，要将牦牛或马尾制成的旗帜插到敌军后方的小土坡上去。他冲入敌军阵营，践行了他的承诺。</w:t>
      </w:r>
    </w:p>
    <w:p>
      <w:pPr>
        <w:ind w:left="0" w:right="0" w:firstLine="560"/>
        <w:spacing w:before="450" w:after="450" w:line="312" w:lineRule="auto"/>
      </w:pPr>
      <w:r>
        <w:rPr>
          <w:rFonts w:ascii="宋体" w:hAnsi="宋体" w:eastAsia="宋体" w:cs="宋体"/>
          <w:color w:val="000"/>
          <w:sz w:val="28"/>
          <w:szCs w:val="28"/>
        </w:rPr>
        <w:t xml:space="preserve">　　主儿扯歹射中了克烈部桑昆的脸，但是克烈部人数众多，到了夜间，成吉思汗从战场上撤下来清点人数，结果发现三子窝阔台和他最信任的两个将领博尔术和博罗浑失踪了。过了很久，他们才回到营地。博罗浑坐在马背上，怀中抱着颈部受了箭伤的窝阔台。《蒙古秘史》记载，眼见这幅场景，成吉思汗这位钢铁铸就般的英雄也流下了热泪。劣势已定，成吉思汗不得不沿着合勒卡河向董哥泽一带撤退。合勒卡河河口一带是成吉思汗的妻子原来的部落，即弘吉剌惕部。成吉思汗以亲戚的名义向他们求援，并得到了援助。之后，在贝加尔湖和达赉诺尔地区，成吉思汗想方设法给王罕带去了口信，回忆了他与王罕之间的美好岁月，并细数了自己为王罕所做的每一件事，试图借此打动王罕，重新获得他的信任。</w:t>
      </w:r>
    </w:p>
    <w:p>
      <w:pPr>
        <w:ind w:left="0" w:right="0" w:firstLine="560"/>
        <w:spacing w:before="450" w:after="450" w:line="312" w:lineRule="auto"/>
      </w:pPr>
      <w:r>
        <w:rPr>
          <w:rFonts w:ascii="宋体" w:hAnsi="宋体" w:eastAsia="宋体" w:cs="宋体"/>
          <w:color w:val="000"/>
          <w:sz w:val="28"/>
          <w:szCs w:val="28"/>
        </w:rPr>
        <w:t xml:space="preserve">　　他解释说，他唯一的希望就是修复与王罕的关系。在信中，成吉思汗称王罕为父亲，即“艾奇吉汗”，并表示一直恪守属臣的职责。在信中，他尤其强调了自己忠诚的性格和始终将自己摆放在正确位置上的态度。此外，他还刻意提及了阿勒坦，此人是原蒙古王室的后裔，现在是成吉思汗的敌人。成吉思汗表明，如果自己得到了汗位，也是阿勒坦拱手奉上的，因为是阿勒坦和长支的其他代表将这一荣誉拒之门外的。这其实是一篇正式声明，借此向昔日的宗主表白，还特别强调了成吉思汗的为人，以及作为盟友的正确态度。就政治角度而言，王罕在没有任何正当理由的情况下中断了联盟，并攻击成吉思汗，是种背叛行为，所以在此战过程中，克烈王显得有些犹豫不决、摇摆不定。合兰真战败后，一些追随者相继离开了成吉思汗，这使成吉思汗陷入了最苦难的境地。</w:t>
      </w:r>
    </w:p>
    <w:p>
      <w:pPr>
        <w:ind w:left="0" w:right="0" w:firstLine="560"/>
        <w:spacing w:before="450" w:after="450" w:line="312" w:lineRule="auto"/>
      </w:pPr>
      <w:r>
        <w:rPr>
          <w:rFonts w:ascii="宋体" w:hAnsi="宋体" w:eastAsia="宋体" w:cs="宋体"/>
          <w:color w:val="000"/>
          <w:sz w:val="28"/>
          <w:szCs w:val="28"/>
        </w:rPr>
        <w:t xml:space="preserve">　　因为人数锐减，他只能向西伯利亚方向撤离，最终来到了蒙古的边界，也就是今天的外贝加尔地区。后来，他又来到了今天的满洲里北部，离额尔古纳河不远的班朱尼河附近，但这时他身边只剩下一小群最忠诚的追随者。迫于无奈，这位英雄只能饮用浑浊的河水。在这里，他度过了1203年的夏天。那些与他共患难的人们被称之为“同饮班朱尼河水者”，后来都得到了丰厚的回报。然而，反对成吉思汗的联盟自动瓦解了。据拉施特记载，几位蒙古首领包括答力台、火察儿、阿勒坦、札木合，他们出于对成吉思汗的仇恨与王罕联盟，后来他们又联合策划了一出谋杀王罕的阴谋。王罕及时得到通报，突袭了他们，并在他们逃亡时掠走了他们的辎重。这几位蒙古首领除了答力台向成吉思汗投诚外，其他的都逃到了乃蛮部。后来，形势开始向成吉思汗有利的方向发展。</w:t>
      </w:r>
    </w:p>
    <w:p>
      <w:pPr>
        <w:ind w:left="0" w:right="0" w:firstLine="560"/>
        <w:spacing w:before="450" w:after="450" w:line="312" w:lineRule="auto"/>
      </w:pPr>
      <w:r>
        <w:rPr>
          <w:rFonts w:ascii="宋体" w:hAnsi="宋体" w:eastAsia="宋体" w:cs="宋体"/>
          <w:color w:val="000"/>
          <w:sz w:val="28"/>
          <w:szCs w:val="28"/>
        </w:rPr>
        <w:t xml:space="preserve">　　1203年秋天，成吉思汗从班朱尼河向斡难河进军。战争中，成吉思汗以哈撒儿的名义传口信给王罕，以打消王罕的顾虑。王罕信以为真，同意和谈，并派人前往成吉思汗处，立下“牛角盛血”之盟誓。同时，成吉思汗仍在秘密行军，并突袭了克烈军队，克烈军队猝不及防，四处溃散。此战发生在杰杰儿·乌都儿，也就是土兀剌河和克鲁伦河之间。这次战斗为后来成吉思汗大获全胜奠定了基础。王罕和桑昆一路向西逃亡，来到了乃蛮境内，后来，王罕被一位名为火力速八赤的乃蛮部将杀死。而桑昆则穿越了戈壁，在额济纳河附近的西夏边境上徘徊，后来他又辗转来到柴达木盆地一带，最后混在库车的回鹘人中，于悄然无声之中被杀。于是，克烈人因无人统领而向成吉思汗投诚，从此效忠于他。然而成吉思汗生性谨慎，为了将他们的势力彻底瓦解，他将克烈人分散到蒙古的各个氏族中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2026-11-01T03:26:23+08:00</dcterms:created>
  <dcterms:modified xsi:type="dcterms:W3CDTF">2026-11-01T03:26:23+08:00</dcterms:modified>
</cp:coreProperties>
</file>

<file path=docProps/custom.xml><?xml version="1.0" encoding="utf-8"?>
<Properties xmlns="http://schemas.openxmlformats.org/officeDocument/2006/custom-properties" xmlns:vt="http://schemas.openxmlformats.org/officeDocument/2006/docPropsVTypes"/>
</file>