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为何古钱币没有上门收购的，原因是买家不买三无的藏品，何为三无吗？</w:t>
      </w:r>
      <w:bookmarkEnd w:id="1"/>
    </w:p>
    <w:p>
      <w:pPr>
        <w:jc w:val="center"/>
        <w:spacing w:before="0" w:after="450"/>
      </w:pPr>
      <w:r>
        <w:rPr>
          <w:rFonts w:ascii="Arial" w:hAnsi="Arial" w:eastAsia="Arial" w:cs="Arial"/>
          <w:color w:val="999999"/>
          <w:sz w:val="20"/>
          <w:szCs w:val="20"/>
        </w:rPr>
        <w:t xml:space="preserve">来源：网络  作者：青灯古佛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现在全国各地有很多不正规拍卖公司会说公司一分钱前期费用都没有或是说有买家直接收购、公司直接现金收购让你先到公司 ，去了费用就出来，然后很多去的藏友因为自己贪便宜想着急成交自热而然就上当了，就开始攻击古玩交易，什么国内没有一家正规平台?其...</w:t>
      </w:r>
    </w:p>
    <w:p>
      <w:pPr>
        <w:ind w:left="0" w:right="0" w:firstLine="560"/>
        <w:spacing w:before="450" w:after="450" w:line="312" w:lineRule="auto"/>
      </w:pPr>
      <w:r>
        <w:rPr>
          <w:rFonts w:ascii="宋体" w:hAnsi="宋体" w:eastAsia="宋体" w:cs="宋体"/>
          <w:color w:val="000"/>
          <w:sz w:val="28"/>
          <w:szCs w:val="28"/>
        </w:rPr>
        <w:t xml:space="preserve">　　现在全国各地有很多不正规拍卖公司会说公司一分钱前期费用都没有或是说有买家直接收购、公司直接现金收购让你先到公司 ，去了费用就出来，然后很多去的藏友因为自己贪便宜想着急成交自热而然就上当了，就开始攻击古玩交易，什么国内没有一家正规平台?其实这种藏友一旦出了问题就是怨天尤人，从来不找自己问题，只能说见识浅薄。</w:t>
      </w:r>
    </w:p>
    <w:p>
      <w:pPr>
        <w:ind w:left="0" w:right="0" w:firstLine="560"/>
        <w:spacing w:before="450" w:after="450" w:line="312" w:lineRule="auto"/>
      </w:pPr>
      <w:r>
        <w:rPr>
          <w:rFonts w:ascii="宋体" w:hAnsi="宋体" w:eastAsia="宋体" w:cs="宋体"/>
          <w:color w:val="000"/>
          <w:sz w:val="28"/>
          <w:szCs w:val="28"/>
        </w:rPr>
        <w:t xml:space="preserve">　　请广大藏友冷静思考，比如一件藏品价值100万，一家说收购的公司，收购范围包括：中国书画、中国陶瓷、翡翠玉器、杂项精品、再比如一天收10件、流动资金达到1000万，然后10天收购资金就要到1个亿，一个月收购资金3个亿，一年收购36个多亿，说到这里大家还相信现金收购的公司吗?在这里要回复一句话了，中国首富王建林肯定也不敢谈收购计划!!!苏富比，佳士得，保利，嘉德早就关门了!!!</w:t>
      </w:r>
    </w:p>
    <w:p>
      <w:pPr>
        <w:ind w:left="0" w:right="0" w:firstLine="560"/>
        <w:spacing w:before="450" w:after="450" w:line="312" w:lineRule="auto"/>
      </w:pPr>
      <w:r>
        <w:rPr>
          <w:rFonts w:ascii="宋体" w:hAnsi="宋体" w:eastAsia="宋体" w:cs="宋体"/>
          <w:color w:val="000"/>
          <w:sz w:val="28"/>
          <w:szCs w:val="28"/>
        </w:rPr>
        <w:t xml:space="preserve">　　前期收费合理吗?为什么前期要收费?</w:t>
      </w:r>
    </w:p>
    <w:p>
      <w:pPr>
        <w:ind w:left="0" w:right="0" w:firstLine="560"/>
        <w:spacing w:before="450" w:after="450" w:line="312" w:lineRule="auto"/>
      </w:pPr>
      <w:r>
        <w:rPr>
          <w:rFonts w:ascii="宋体" w:hAnsi="宋体" w:eastAsia="宋体" w:cs="宋体"/>
          <w:color w:val="000"/>
          <w:sz w:val="28"/>
          <w:szCs w:val="28"/>
        </w:rPr>
        <w:t xml:space="preserve">　　1、好多人说：吖，收前期费用的都是骗子，真正的公司都是卖掉之后才收取佣金的，藏品都没卖出，你就收取费用，费用给你了，你卖不了，你卖不出去我不百搭了吗?听到这个话我站在藏家的角度说“天下没有免费的午餐”。其次我想说，在全国没有白吃的午餐;作为藏友你这么想无可厚非，然而你有站在一个诚恳帮你卖藏品的平台的角度上思量过吗?</w:t>
      </w:r>
    </w:p>
    <w:p>
      <w:pPr>
        <w:ind w:left="0" w:right="0" w:firstLine="560"/>
        <w:spacing w:before="450" w:after="450" w:line="312" w:lineRule="auto"/>
      </w:pPr>
      <w:r>
        <w:rPr>
          <w:rFonts w:ascii="宋体" w:hAnsi="宋体" w:eastAsia="宋体" w:cs="宋体"/>
          <w:color w:val="000"/>
          <w:sz w:val="28"/>
          <w:szCs w:val="28"/>
        </w:rPr>
        <w:t xml:space="preserve">　　2、 咱们说古玩藏品是有市无价，有人青睐了，一个亿人家眼睛都不带眨的买走，没有人青睐或者没有找到合适买家，白送给人家别人还不想拿，藏品出手确实要上架包装炒作的，才能有机会找到那个青睐的买家。就算是清明上河图，你摆在家里，没人知道，也是卖不掉，那和假的有什么区别呢?平台给你推广，给你打广告，给你联系找买家，你连自己藏品上架做个包装资料都不愿意，那就不要出手了!有的人还恬不知耻叫这个钱让人家平台给你掏，又不是人家出手藏品，也不是成交后你拿3-5%成交款?就像种庄稼光有种子能行吗?不浇点水上点化肥能有功效吗?所以说，如果连上架包装费用一两千都不愿意出的朋友，真的只能看着别人成交而望其项背，始终不敢迈出那一步。</w:t>
      </w:r>
    </w:p>
    <w:p>
      <w:pPr>
        <w:ind w:left="0" w:right="0" w:firstLine="560"/>
        <w:spacing w:before="450" w:after="450" w:line="312" w:lineRule="auto"/>
      </w:pPr>
      <w:r>
        <w:rPr>
          <w:rFonts w:ascii="宋体" w:hAnsi="宋体" w:eastAsia="宋体" w:cs="宋体"/>
          <w:color w:val="000"/>
          <w:sz w:val="28"/>
          <w:szCs w:val="28"/>
        </w:rPr>
        <w:t xml:space="preserve">　　3、藏家的通病：</w:t>
      </w:r>
    </w:p>
    <w:p>
      <w:pPr>
        <w:ind w:left="0" w:right="0" w:firstLine="560"/>
        <w:spacing w:before="450" w:after="450" w:line="312" w:lineRule="auto"/>
      </w:pPr>
      <w:r>
        <w:rPr>
          <w:rFonts w:ascii="宋体" w:hAnsi="宋体" w:eastAsia="宋体" w:cs="宋体"/>
          <w:color w:val="000"/>
          <w:sz w:val="28"/>
          <w:szCs w:val="28"/>
        </w:rPr>
        <w:t xml:space="preserve">　　(1)、舍不得花钱给自己藏品上架包装炒作或宣传又想卖高价;</w:t>
      </w:r>
    </w:p>
    <w:p>
      <w:pPr>
        <w:ind w:left="0" w:right="0" w:firstLine="560"/>
        <w:spacing w:before="450" w:after="450" w:line="312" w:lineRule="auto"/>
      </w:pPr>
      <w:r>
        <w:rPr>
          <w:rFonts w:ascii="宋体" w:hAnsi="宋体" w:eastAsia="宋体" w:cs="宋体"/>
          <w:color w:val="000"/>
          <w:sz w:val="28"/>
          <w:szCs w:val="28"/>
        </w:rPr>
        <w:t xml:space="preserve">　　(2)、想高价又不愿意走海外拍卖却梦想有快速直接当天交易;</w:t>
      </w:r>
    </w:p>
    <w:p>
      <w:pPr>
        <w:ind w:left="0" w:right="0" w:firstLine="560"/>
        <w:spacing w:before="450" w:after="450" w:line="312" w:lineRule="auto"/>
      </w:pPr>
      <w:r>
        <w:rPr>
          <w:rFonts w:ascii="宋体" w:hAnsi="宋体" w:eastAsia="宋体" w:cs="宋体"/>
          <w:color w:val="000"/>
          <w:sz w:val="28"/>
          <w:szCs w:val="28"/>
        </w:rPr>
        <w:t xml:space="preserve">　　(3)、 想走私下却想按照拍卖价或者新闻成交藏品的天价出手。</w:t>
      </w:r>
    </w:p>
    <w:p>
      <w:pPr>
        <w:ind w:left="0" w:right="0" w:firstLine="560"/>
        <w:spacing w:before="450" w:after="450" w:line="312" w:lineRule="auto"/>
      </w:pPr>
      <w:r>
        <w:rPr>
          <w:rFonts w:ascii="宋体" w:hAnsi="宋体" w:eastAsia="宋体" w:cs="宋体"/>
          <w:color w:val="000"/>
          <w:sz w:val="28"/>
          <w:szCs w:val="28"/>
        </w:rPr>
        <w:t xml:space="preserve">　　光绪年间，同时也是西洋文化大举入侵中国的时节。西方殖民者用坚船利炮打开了中国的大门，中国开始出现钱币。光绪元宝的制造机器就是出自于英国人的设计之手，因此，光绪元宝的出现实际上反映的是当时中国历史已经走到了半封建半殖民地的关键节点。光绪元宝钱币虽小，却能够从上面读出当时的社会文化，从而管中窥豹。光绪元宝全面进入发行阶段以后，全国共有十九个省市的铸造局同时进行铸造，规模之大，历代罕见。也足见当时光绪皇帝励精图治，想学习西方先进技术，重振大清王朝的决心。</w:t>
      </w:r>
    </w:p>
    <w:p>
      <w:pPr>
        <w:ind w:left="0" w:right="0" w:firstLine="560"/>
        <w:spacing w:before="450" w:after="450" w:line="312" w:lineRule="auto"/>
      </w:pPr>
      <w:r>
        <w:rPr>
          <w:rFonts w:ascii="宋体" w:hAnsi="宋体" w:eastAsia="宋体" w:cs="宋体"/>
          <w:color w:val="000"/>
          <w:sz w:val="28"/>
          <w:szCs w:val="28"/>
        </w:rPr>
        <w:t xml:space="preserve">　　光绪元宝，是清朝光绪年间流通的货币之一。由两广总督张之洞率先引进英国铸币机器铸造银元和铜元，之后各省纷纷仿效。共有十九个省局铸造，除中央户部，地方省所铸铜元，皆在其正面上缘镌写省名，背文为满文记局名，也有星月纹，字有宝河、宝真、宝津、宝云、宝黔等，还有铭“千字文”者(即背穿上各见“千字文”中一字，为宇、宙、日、月、往来等字)。</w:t>
      </w:r>
    </w:p>
    <w:p>
      <w:pPr>
        <w:ind w:left="0" w:right="0" w:firstLine="560"/>
        <w:spacing w:before="450" w:after="450" w:line="312" w:lineRule="auto"/>
      </w:pPr>
      <w:r>
        <w:rPr>
          <w:rFonts w:ascii="宋体" w:hAnsi="宋体" w:eastAsia="宋体" w:cs="宋体"/>
          <w:color w:val="000"/>
          <w:sz w:val="28"/>
          <w:szCs w:val="28"/>
        </w:rPr>
        <w:t xml:space="preserve">　　广东双龙寿字一两银币，因民间大量仿造而闻名，在钱币收藏界以其存世量稀少而受到人们的珍视，而且，还由于它的制作异常精美而倍受人们的宠爱。在我国近代银币中，它是久享盛名的一种，也被列入中国近代机制币十大珍。近几年广东省造光绪元宝双龙“寿”字币一度成为收藏界追捧的宠儿,媒体上炒得沸沸扬扬,动辄上百万的天价。据了解，香饽饽的广东省造光绪元宝双龙“寿”字 币收藏价值极高，但是广东省造光绪元宝双龙“寿”字币存世量极为稀少，一般古玩市场上的多为伪造品。因为造假市场拥有无法言喻的暴利，导致如今伪造情况越 演越烈。</w:t>
      </w:r>
    </w:p>
    <w:p>
      <w:pPr>
        <w:ind w:left="0" w:right="0" w:firstLine="560"/>
        <w:spacing w:before="450" w:after="450" w:line="312" w:lineRule="auto"/>
      </w:pPr>
      <w:r>
        <w:rPr>
          <w:rFonts w:ascii="宋体" w:hAnsi="宋体" w:eastAsia="宋体" w:cs="宋体"/>
          <w:color w:val="000"/>
          <w:sz w:val="28"/>
          <w:szCs w:val="28"/>
        </w:rPr>
        <w:t xml:space="preserve">　　广东省造光绪元宝寿字双龙银币有两种版式，即直径为45毫米的库平重一两银币和直径为39毫米的库平七钱二的银币，两种版式的银币设计风格一样，但是在细节上有很多区别。本品为库平七钱二的版式，由于广东省当时铸造此币的目的是奉献清廷以祝慈禧太后万寿，所以铸额不大，大多奉献给清廷或赠于当时的达官显贵，见于民间流通的很少。该银币正面珠圈外上端镌刻“广东省造”四字，下端镌刻楷书“库平七钱二”五字，左右两侧各镌有一蝙蝠图案，珠圈内铸有“光绪元宝”四字。银币背面珠圈外铸双龙戏珠图案，珠圈内铸一圆形“寿”字。银币设计极富特色，正面两侧所铸的一对蝙蝠图案寓意吉祥。因蝙蝠的“蝠”字与“福”字谐音，在币面上铸蝙蝠图案意在取“蝠”、“福”两字谐音，与背面的“寿”字相对应，寓意“福寿双全”。由于两种版式的寿字双龙银币中，广东省造光绪元宝寿字双龙库平重壹两银币不便于流通使用，故铸额极其稀少，而实重库平七钱二的银币为当时通行的壹圆型流通币，其铸造量和存世量均大于一两币。</w:t>
      </w:r>
    </w:p>
    <w:p>
      <w:pPr>
        <w:ind w:left="0" w:right="0" w:firstLine="560"/>
        <w:spacing w:before="450" w:after="450" w:line="312" w:lineRule="auto"/>
      </w:pPr>
      <w:r>
        <w:rPr>
          <w:rFonts w:ascii="宋体" w:hAnsi="宋体" w:eastAsia="宋体" w:cs="宋体"/>
          <w:color w:val="000"/>
          <w:sz w:val="28"/>
          <w:szCs w:val="28"/>
        </w:rPr>
        <w:t xml:space="preserve">　　北洋造 ， 文字书法极为精湛、大气，间架结构平衡舒展，在龙洋里首屈一指。而赝品几乎是千篇一律的具有文字不流畅、图像模糊的特征，其文字走失风神，一般含银量低，也没有什么锈色包浆，防伪暗记更是无从谈起!故当代银圆收藏爱好者每每以搜寻不同版式北洋为最大乐事，如笔者之流，酷爱银圆收藏，偶有新版式银圆发现，则欣喜若狂。清代机制北洋版式繁少，尤以34年的“ ”银币为最。</w:t>
      </w:r>
    </w:p>
    <w:p>
      <w:pPr>
        <w:ind w:left="0" w:right="0" w:firstLine="560"/>
        <w:spacing w:before="450" w:after="450" w:line="312" w:lineRule="auto"/>
      </w:pPr>
      <w:r>
        <w:rPr>
          <w:rFonts w:ascii="宋体" w:hAnsi="宋体" w:eastAsia="宋体" w:cs="宋体"/>
          <w:color w:val="000"/>
          <w:sz w:val="28"/>
          <w:szCs w:val="28"/>
        </w:rPr>
        <w:t xml:space="preserve">　　钱币背面中心为一幅栩栩如生的蟠龙图，眼神灵异，炯炯有神，龙鳞雕刻细密有致，腾云驾雾，身姿遒劲有力，尽展皇家威严大气，龙形飞舞，生动传神，上下英文纪地纪值，左侧有阿拉伯数字“26”，左右各一圆点星。此枚北洋造光绪元宝，品相上乘，背面的神龙是全鳞图，蕴含一定的历史意义，是至今遗存极罕的一枚。右侧是“光绪元宝福建官局造库平七钱二分”，光绪二十四年(1898年)，在福建机器局内成立福建官钱局，铸造了一套四种币值：七钱二分、一钱四分四厘、七分二厘、三分六厘。其中主币七钱二分是试样币，未曾流通，存世仅数枚，因铸工考究，铸额稀少而成为中国银币的珍稀品种。</w:t>
      </w:r>
    </w:p>
    <w:p>
      <w:pPr>
        <w:ind w:left="0" w:right="0" w:firstLine="560"/>
        <w:spacing w:before="450" w:after="450" w:line="312" w:lineRule="auto"/>
      </w:pPr>
      <w:r>
        <w:rPr>
          <w:rFonts w:ascii="宋体" w:hAnsi="宋体" w:eastAsia="宋体" w:cs="宋体"/>
          <w:color w:val="000"/>
          <w:sz w:val="28"/>
          <w:szCs w:val="28"/>
        </w:rPr>
        <w:t xml:space="preserve">　　时隔60年之后，再度出现在拍卖市场中，现场以450万元起拍，经过多轮竞争，最终以550万元落槌，加佣金以632.5万元成交，刷新了单枚机制币拍卖的纪录。 当然，这并不是孤品，据北京诚轩拍卖董事长左京华介绍，这枚样币的存世量有三枚，其中一枚藏于汇丰银行，并曾经在大英博物馆公开展示过;另外一枚则是被台北鸿喜美术馆收藏，这次现身拍场的一枚就是第三枚，也是目前唯一一个在收藏市场中流通的英国伯明翰厂造浙江光绪元宝楷书版银样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2026-10-31T23:37:35+08:00</dcterms:created>
  <dcterms:modified xsi:type="dcterms:W3CDTF">2026-10-31T23:37:35+08:00</dcterms:modified>
</cp:coreProperties>
</file>

<file path=docProps/custom.xml><?xml version="1.0" encoding="utf-8"?>
<Properties xmlns="http://schemas.openxmlformats.org/officeDocument/2006/custom-properties" xmlns:vt="http://schemas.openxmlformats.org/officeDocument/2006/docPropsVTypes"/>
</file>