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诸葛亮：人格魅力闪耀千古的智者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在中国悠久的历史长河中，诸葛亮以其卓越的智慧、高尚的品德和非凡的人格魅力，成为了后世传颂的千古佳话。那么，诸葛亮的人格魅力到底有多强？让我们一同走进这位智者的世界，探寻他人格魅力的源泉。　　一、智慧超群，谋略非凡　　诸葛亮，字孔明，三国...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在中国悠久的历史长河中，诸葛亮以其卓越的智慧、高尚的品德和非凡的人格魅力，成为了后世传颂的千古佳话。那么，诸葛亮的人格魅力到底有多强？让我们一同走进这位智者的世界，探寻他人格魅力的源泉。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一、智慧超群，谋略非凡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被誉为“卧龙先生”。他的智慧超群，谋略非凡，是蜀汉政权的重要支柱。在赤壁之战中，诸葛亮巧借东风，与周瑜联手大败曹操，展现了其过人的智谋。在治理蜀汉期间，他实行了一系列改革，使蜀汉政治清明、经济繁荣，赢得了百姓的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诸葛亮的人格魅力，首先体现在他的智慧上。他不仅能够运筹帷幄之中，决胜千里之外，还能够洞察时局，预见未来。他的智谋和远见，让后人叹为观止，也成为了他人格魅力的重要组成部分。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二、忠诚耿直，鞠躬尽瘁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刘备忠心耿耿，为蜀汉政权鞠躬尽瘁、死而后已。在刘备去世后，他辅佐刘禅，继续为蜀汉的兴盛而努力。他始终坚守自己的信念和理想，不为权势所动，不为名利所诱。他的忠诚和耿直，赢得了后世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诸葛亮的人格魅力，还体现在他的忠诚和耿直上。他用自己的行动诠释了什么是真正的忠诚和责任感，让后人感受到了他高尚的品质和坚定的信念。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三、以身作则，严于律己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仅要求别人做到严谨治学、勤勉为政，自己更是以身作则，严于律己。他一生俭朴，不追求奢华的生活，而是将全部的精力都投入到了国家和人民的事业中。他的以身作则和严于律己，赢得了人们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诸葛亮的人格魅力，更体现在他的以身作则和严于律己上。他用自己的行动树立了榜样，让后人看到了什么是真正的领袖和智者。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四、宽容大度，善纳百家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宽容大度，善纳百家之言。他尊重每个人的意见和建议，善于倾听不同的声音。在治理蜀汉期间，他重用人才，不拘一格，让许多有才能的人得到了施展才华的机会。他的宽容和大度，赢得了人们的爱戴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诸葛亮的人格魅力，还体现在他的宽容和大度上。他用自己的胸怀和包容，凝聚了人心，团结了力量，为蜀汉政权的稳固和发展做出了巨大贡献。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