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胡季犛祖先：华夏血脉在越南的延续</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　　家族溯源：汉族...</w:t>
      </w:r>
    </w:p>
    <w:p>
      <w:pPr>
        <w:ind w:left="0" w:right="0" w:firstLine="560"/>
        <w:spacing w:before="450" w:after="450" w:line="312" w:lineRule="auto"/>
      </w:pPr>
      <w:r>
        <w:rPr>
          <w:rFonts w:ascii="宋体" w:hAnsi="宋体" w:eastAsia="宋体" w:cs="宋体"/>
          <w:color w:val="000"/>
          <w:sz w:val="28"/>
          <w:szCs w:val="28"/>
        </w:rPr>
        <w:t xml:space="preserve">　　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w:t>
      </w:r>
    </w:p>
    <w:p>
      <w:pPr>
        <w:ind w:left="0" w:right="0" w:firstLine="560"/>
        <w:spacing w:before="450" w:after="450" w:line="312" w:lineRule="auto"/>
      </w:pPr>
      <w:r>
        <w:rPr>
          <w:rFonts w:ascii="宋体" w:hAnsi="宋体" w:eastAsia="宋体" w:cs="宋体"/>
          <w:color w:val="000"/>
          <w:sz w:val="28"/>
          <w:szCs w:val="28"/>
        </w:rPr>
        <w:t xml:space="preserve">　　家族溯源：汉族先祖的安南之旅</w:t>
      </w:r>
    </w:p>
    <w:p>
      <w:pPr>
        <w:ind w:left="0" w:right="0" w:firstLine="560"/>
        <w:spacing w:before="450" w:after="450" w:line="312" w:lineRule="auto"/>
      </w:pPr>
      <w:r>
        <w:rPr>
          <w:rFonts w:ascii="宋体" w:hAnsi="宋体" w:eastAsia="宋体" w:cs="宋体"/>
          <w:color w:val="000"/>
          <w:sz w:val="28"/>
          <w:szCs w:val="28"/>
        </w:rPr>
        <w:t xml:space="preserve">　　据《大越史记全书》记载，胡季犛的祖先胡兴逸原籍中国浙江，在五代后汉时期前往安南（今越南），被委以镇守演州的重任。此后，胡兴逸定居演州泡突乡，成为当地的寨主，开启了胡氏家族在安南的繁衍历程。这一家族迁徙并非孤立事件，而是当时中原地区与安南地区交流互动的一个缩影。在历史的长河中，许多中原汉族因各种原因迁徙至安南，他们带来了先进的文化、技术和生产经验，促进了安南地区的社会发展。</w:t>
      </w:r>
    </w:p>
    <w:p>
      <w:pPr>
        <w:ind w:left="0" w:right="0" w:firstLine="560"/>
        <w:spacing w:before="450" w:after="450" w:line="312" w:lineRule="auto"/>
      </w:pPr>
      <w:r>
        <w:rPr>
          <w:rFonts w:ascii="宋体" w:hAnsi="宋体" w:eastAsia="宋体" w:cs="宋体"/>
          <w:color w:val="000"/>
          <w:sz w:val="28"/>
          <w:szCs w:val="28"/>
        </w:rPr>
        <w:t xml:space="preserve">　　胡兴逸的后代在安南逐渐站稳脚跟，家族势力不断壮大。到了李朝时期，胡氏家族更是与皇室联姻，胡兴逸的十二代孙胡廉迁居清化大吏乡后，成为宣尉黎训的义子，从此改姓黎。这一联姻事件进一步提升了胡氏家族在安南的地位和影响力，使其成为当地的名门望族。</w:t>
      </w:r>
    </w:p>
    <w:p>
      <w:pPr>
        <w:ind w:left="0" w:right="0" w:firstLine="560"/>
        <w:spacing w:before="450" w:after="450" w:line="312" w:lineRule="auto"/>
      </w:pPr>
      <w:r>
        <w:rPr>
          <w:rFonts w:ascii="宋体" w:hAnsi="宋体" w:eastAsia="宋体" w:cs="宋体"/>
          <w:color w:val="000"/>
          <w:sz w:val="28"/>
          <w:szCs w:val="28"/>
        </w:rPr>
        <w:t xml:space="preserve">　　家族显贵：皇亲国戚的荣耀与责任</w:t>
      </w:r>
    </w:p>
    <w:p>
      <w:pPr>
        <w:ind w:left="0" w:right="0" w:firstLine="560"/>
        <w:spacing w:before="450" w:after="450" w:line="312" w:lineRule="auto"/>
      </w:pPr>
      <w:r>
        <w:rPr>
          <w:rFonts w:ascii="宋体" w:hAnsi="宋体" w:eastAsia="宋体" w:cs="宋体"/>
          <w:color w:val="000"/>
          <w:sz w:val="28"/>
          <w:szCs w:val="28"/>
        </w:rPr>
        <w:t xml:space="preserve">　　胡季犛家族的显贵地位在陈朝时期达到了新的高度。胡季犛有两位姑母分别是明慈皇后和惇慈皇后，都嫁给了陈明宗，这使得胡季犛家族与陈朝皇室的关系更加紧密。陈艺宗即位后，因为外戚的缘故，尤为重用胡季犛，立即将他升为枢密院大使，让胡季犛得以掌握陈朝大权。</w:t>
      </w:r>
    </w:p>
    <w:p>
      <w:pPr>
        <w:ind w:left="0" w:right="0" w:firstLine="560"/>
        <w:spacing w:before="450" w:after="450" w:line="312" w:lineRule="auto"/>
      </w:pPr>
      <w:r>
        <w:rPr>
          <w:rFonts w:ascii="宋体" w:hAnsi="宋体" w:eastAsia="宋体" w:cs="宋体"/>
          <w:color w:val="000"/>
          <w:sz w:val="28"/>
          <w:szCs w:val="28"/>
        </w:rPr>
        <w:t xml:space="preserve">　　这种皇亲国戚的身份既带来了荣耀，也赋予了胡季犛家族重大的责任。胡季犛在陈朝政治舞台上崭露头角，凭借自身的才能和家族的势力，逐渐在朝中崭露头角。他参与了许多重要的政治决策和军事行动，为陈朝的发展做出了一定的贡献。然而，随着权力的增长，胡季犛的野心也逐渐膨胀，最终走上了篡夺皇位的道路。</w:t>
      </w:r>
    </w:p>
    <w:p>
      <w:pPr>
        <w:ind w:left="0" w:right="0" w:firstLine="560"/>
        <w:spacing w:before="450" w:after="450" w:line="312" w:lineRule="auto"/>
      </w:pPr>
      <w:r>
        <w:rPr>
          <w:rFonts w:ascii="宋体" w:hAnsi="宋体" w:eastAsia="宋体" w:cs="宋体"/>
          <w:color w:val="000"/>
          <w:sz w:val="28"/>
          <w:szCs w:val="28"/>
        </w:rPr>
        <w:t xml:space="preserve">　　文化传承：汉族文化在越南的延续</w:t>
      </w:r>
    </w:p>
    <w:p>
      <w:pPr>
        <w:ind w:left="0" w:right="0" w:firstLine="560"/>
        <w:spacing w:before="450" w:after="450" w:line="312" w:lineRule="auto"/>
      </w:pPr>
      <w:r>
        <w:rPr>
          <w:rFonts w:ascii="宋体" w:hAnsi="宋体" w:eastAsia="宋体" w:cs="宋体"/>
          <w:color w:val="000"/>
          <w:sz w:val="28"/>
          <w:szCs w:val="28"/>
        </w:rPr>
        <w:t xml:space="preserve">　　胡季犛祖先的汉族身份不仅体现在家族的迁徙和政治地位上，还体现在文化的传承方面。胡季犛本人是一位儒学学者和诗人，他对越南的民族文字喃字的发展做出了重要贡献。喃字是在汉字的基础上发展起来的一种越南本土文字，胡季犛的推广和倡导，使得喃字在越南社会得到了更广泛的应用。</w:t>
      </w:r>
    </w:p>
    <w:p>
      <w:pPr>
        <w:ind w:left="0" w:right="0" w:firstLine="560"/>
        <w:spacing w:before="450" w:after="450" w:line="312" w:lineRule="auto"/>
      </w:pPr>
      <w:r>
        <w:rPr>
          <w:rFonts w:ascii="宋体" w:hAnsi="宋体" w:eastAsia="宋体" w:cs="宋体"/>
          <w:color w:val="000"/>
          <w:sz w:val="28"/>
          <w:szCs w:val="28"/>
        </w:rPr>
        <w:t xml:space="preserve">　　此外，胡季犛家族在长期的生活中，也保留了许多汉族的文化传统和习俗。这些文化元素与越南本土文化相互融合，形成了独特的文化风貌。例如，在建筑风格、饮食习惯、宗教信仰等方面，都可以看到汉族文化的影响。这种文化的传承和融合，不仅丰富了越南文化的内涵，也促进了越南与中原地区的文化交流。</w:t>
      </w:r>
    </w:p>
    <w:p>
      <w:pPr>
        <w:ind w:left="0" w:right="0" w:firstLine="560"/>
        <w:spacing w:before="450" w:after="450" w:line="312" w:lineRule="auto"/>
      </w:pPr>
      <w:r>
        <w:rPr>
          <w:rFonts w:ascii="宋体" w:hAnsi="宋体" w:eastAsia="宋体" w:cs="宋体"/>
          <w:color w:val="000"/>
          <w:sz w:val="28"/>
          <w:szCs w:val="28"/>
        </w:rPr>
        <w:t xml:space="preserve">　　历史影响：家族命运与越南历史的交织</w:t>
      </w:r>
    </w:p>
    <w:p>
      <w:pPr>
        <w:ind w:left="0" w:right="0" w:firstLine="560"/>
        <w:spacing w:before="450" w:after="450" w:line="312" w:lineRule="auto"/>
      </w:pPr>
      <w:r>
        <w:rPr>
          <w:rFonts w:ascii="宋体" w:hAnsi="宋体" w:eastAsia="宋体" w:cs="宋体"/>
          <w:color w:val="000"/>
          <w:sz w:val="28"/>
          <w:szCs w:val="28"/>
        </w:rPr>
        <w:t xml:space="preserve">　　胡季犛家族的历史与越南历史的发展紧密相连。胡季犛篡夺陈朝皇位，建立大虞国，这一事件对越南历史产生了深远的影响。大虞国的建立打破了陈朝的统治秩序，引发了越南社会的动荡和变革。同时，胡季犛的统治也面临着诸多挑战，他推行的改革措施虽然在一定程度上促进了越南社会的发展，但也触动了许多人的利益，导致了国内的不满和反抗。</w:t>
      </w:r>
    </w:p>
    <w:p>
      <w:pPr>
        <w:ind w:left="0" w:right="0" w:firstLine="560"/>
        <w:spacing w:before="450" w:after="450" w:line="312" w:lineRule="auto"/>
      </w:pPr>
      <w:r>
        <w:rPr>
          <w:rFonts w:ascii="宋体" w:hAnsi="宋体" w:eastAsia="宋体" w:cs="宋体"/>
          <w:color w:val="000"/>
          <w:sz w:val="28"/>
          <w:szCs w:val="28"/>
        </w:rPr>
        <w:t xml:space="preserve">　　1407年，大虞国在与明朝的战争中灭亡，胡季犛同亲属一同被俘虏，执送金陵。这一事件标志着胡季犛家族的衰落，也反映了越南历史在面对外部势力干预时的脆弱性。然而，胡季犛家族的历史并没有因此而终结，他们的故事在越南历史的长河中留下了深刻的印记，成为后人研究和了解越南历史的重要素材。</w:t>
      </w:r>
    </w:p>
    <w:p>
      <w:pPr>
        <w:ind w:left="0" w:right="0" w:firstLine="560"/>
        <w:spacing w:before="450" w:after="450" w:line="312" w:lineRule="auto"/>
      </w:pPr>
      <w:r>
        <w:rPr>
          <w:rFonts w:ascii="宋体" w:hAnsi="宋体" w:eastAsia="宋体" w:cs="宋体"/>
          <w:color w:val="000"/>
          <w:sz w:val="28"/>
          <w:szCs w:val="28"/>
        </w:rPr>
        <w:t xml:space="preserve">　　胡季犛的祖先来自汉族，这一事实在胡季犛的家族历史和越南历史的发展中都起到了重要的作用。胡季犛家族的迁徙、显贵、文化传承以及与越南历史的交织，都展现了汉族文化在越南的传播和影响。通过对胡季犛祖先的研究，我们可以更好地了解越南历史的多元性和复杂性，也可以从中汲取历史的经验教训，为当今社会的发展提供有益的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2025-12-08T23:14:31+08:00</dcterms:created>
  <dcterms:modified xsi:type="dcterms:W3CDTF">2025-12-08T23:14:31+08:00</dcterms:modified>
</cp:coreProperties>
</file>

<file path=docProps/custom.xml><?xml version="1.0" encoding="utf-8"?>
<Properties xmlns="http://schemas.openxmlformats.org/officeDocument/2006/custom-properties" xmlns:vt="http://schemas.openxmlformats.org/officeDocument/2006/docPropsVTypes"/>
</file>