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百年纠葛与共生：解码英法“百年夫妻”的历史密码</w:t>
      </w:r>
      <w:bookmarkEnd w:id="1"/>
    </w:p>
    <w:p>
      <w:pPr>
        <w:jc w:val="center"/>
        <w:spacing w:before="0" w:after="450"/>
      </w:pPr>
      <w:r>
        <w:rPr>
          <w:rFonts w:ascii="Arial" w:hAnsi="Arial" w:eastAsia="Arial" w:cs="Arial"/>
          <w:color w:val="999999"/>
          <w:sz w:val="20"/>
          <w:szCs w:val="20"/>
        </w:rPr>
        <w:t xml:space="preserve">来源：网络  作者：尘埃落定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在欧洲历史的长卷中，英法两国的互动堪称一部跌宕起伏的“家庭伦理剧”。从1337年百年战争的烽火，到20世纪两次世界大战的并肩，再到现代脱欧风波中的微妙博弈，这对隔海相望的邻国始终以“相爱相杀”的姿态贯穿欧洲史。这种独特的“夫妻式”关系，...</w:t>
      </w:r>
    </w:p>
    <w:p>
      <w:pPr>
        <w:ind w:left="0" w:right="0" w:firstLine="560"/>
        <w:spacing w:before="450" w:after="450" w:line="312" w:lineRule="auto"/>
      </w:pPr>
      <w:r>
        <w:rPr>
          <w:rFonts w:ascii="宋体" w:hAnsi="宋体" w:eastAsia="宋体" w:cs="宋体"/>
          <w:color w:val="000"/>
          <w:sz w:val="28"/>
          <w:szCs w:val="28"/>
        </w:rPr>
        <w:t xml:space="preserve">　　在欧洲历史的长卷中，英法两国的互动堪称一部跌宕起伏的“家庭伦理剧”。从1337年百年战争的烽火，到20世纪两次世界大战的并肩，再到现代脱欧风波中的微妙博弈，这对隔海相望的邻国始终以“相爱相杀”的姿态贯穿欧洲史。这种独特的“夫妻式”关系，既源于地缘政治的必然性，也折射出权力、文化与利益的深层纠葛。</w:t>
      </w:r>
    </w:p>
    <w:p>
      <w:pPr>
        <w:ind w:left="0" w:right="0" w:firstLine="560"/>
        <w:spacing w:before="450" w:after="450" w:line="312" w:lineRule="auto"/>
      </w:pPr>
      <w:r>
        <w:rPr>
          <w:rFonts w:ascii="宋体" w:hAnsi="宋体" w:eastAsia="宋体" w:cs="宋体"/>
          <w:color w:val="000"/>
          <w:sz w:val="28"/>
          <w:szCs w:val="28"/>
        </w:rPr>
        <w:t xml:space="preserve">　　一、百年战争：一场因“家产”引发的世纪“家暴”</w:t>
      </w:r>
    </w:p>
    <w:p>
      <w:pPr>
        <w:ind w:left="0" w:right="0" w:firstLine="560"/>
        <w:spacing w:before="450" w:after="450" w:line="312" w:lineRule="auto"/>
      </w:pPr>
      <w:r>
        <w:rPr>
          <w:rFonts w:ascii="宋体" w:hAnsi="宋体" w:eastAsia="宋体" w:cs="宋体"/>
          <w:color w:val="000"/>
          <w:sz w:val="28"/>
          <w:szCs w:val="28"/>
        </w:rPr>
        <w:t xml:space="preserve">　　王位继承的家族纷争</w:t>
      </w:r>
    </w:p>
    <w:p>
      <w:pPr>
        <w:ind w:left="0" w:right="0" w:firstLine="560"/>
        <w:spacing w:before="450" w:after="450" w:line="312" w:lineRule="auto"/>
      </w:pPr>
      <w:r>
        <w:rPr>
          <w:rFonts w:ascii="宋体" w:hAnsi="宋体" w:eastAsia="宋体" w:cs="宋体"/>
          <w:color w:val="000"/>
          <w:sz w:val="28"/>
          <w:szCs w:val="28"/>
        </w:rPr>
        <w:t xml:space="preserve">　　英法关系的裂痕可追溯至中世纪的王室联姻。12世纪，法国国王路易七世与阿基坦女公爵埃莉诺的婚姻曾将法国半壁江山纳入王室版图，但因埃莉诺无子嗣，路易七世以“通奸”为由休妻。离婚后，埃莉诺迅速改嫁英国国王亨利二世，其名下的阿基坦公国随之并入英国，法国领土因此缩水近半。这场婚姻闹剧埋下了英法领土争端的种子，成为百年战争的导火索之一。</w:t>
      </w:r>
    </w:p>
    <w:p>
      <w:pPr>
        <w:ind w:left="0" w:right="0" w:firstLine="560"/>
        <w:spacing w:before="450" w:after="450" w:line="312" w:lineRule="auto"/>
      </w:pPr>
      <w:r>
        <w:rPr>
          <w:rFonts w:ascii="宋体" w:hAnsi="宋体" w:eastAsia="宋体" w:cs="宋体"/>
          <w:color w:val="000"/>
          <w:sz w:val="28"/>
          <w:szCs w:val="28"/>
        </w:rPr>
        <w:t xml:space="preserve">　　14世纪，法国卡佩王朝绝嗣，英国国王爱德华三世以“外孙”身份主张继承权，而法国贵族依据《萨利克法典》推举旁支腓力六世为王。1337年，爱德华三世公然称王法兰西，腓力六世则没收英国在法领地，战争全面爆发。这场持续116年的冲突，本质上是两个家族对“家族遗产”的争夺，其残酷性令伏尔泰感叹：“战争打了一百年，人民也哭了一百年。”</w:t>
      </w:r>
    </w:p>
    <w:p>
      <w:pPr>
        <w:ind w:left="0" w:right="0" w:firstLine="560"/>
        <w:spacing w:before="450" w:after="450" w:line="312" w:lineRule="auto"/>
      </w:pPr>
      <w:r>
        <w:rPr>
          <w:rFonts w:ascii="宋体" w:hAnsi="宋体" w:eastAsia="宋体" w:cs="宋体"/>
          <w:color w:val="000"/>
          <w:sz w:val="28"/>
          <w:szCs w:val="28"/>
        </w:rPr>
        <w:t xml:space="preserve">　　军事与文化的双重碰撞</w:t>
      </w:r>
    </w:p>
    <w:p>
      <w:pPr>
        <w:ind w:left="0" w:right="0" w:firstLine="560"/>
        <w:spacing w:before="450" w:after="450" w:line="312" w:lineRule="auto"/>
      </w:pPr>
      <w:r>
        <w:rPr>
          <w:rFonts w:ascii="宋体" w:hAnsi="宋体" w:eastAsia="宋体" w:cs="宋体"/>
          <w:color w:val="000"/>
          <w:sz w:val="28"/>
          <w:szCs w:val="28"/>
        </w:rPr>
        <w:t xml:space="preserve">　　百年战争中，英法展现了截然不同的战争哲学。英国凭借长弓兵与战术革新，在克雷西、阿金库尔等战役中以少胜多；法国则依赖重甲骑士与城堡防御，初期屡战屡败。直至圣女贞德的出现，法国才以民族主义凝聚士气，最终收复失地。这场战争不仅重塑了欧洲军事格局，更催生了民族意识的觉醒——英国转向海权发展，法国则巩固了大陆霸权。</w:t>
      </w:r>
    </w:p>
    <w:p>
      <w:pPr>
        <w:ind w:left="0" w:right="0" w:firstLine="560"/>
        <w:spacing w:before="450" w:after="450" w:line="312" w:lineRule="auto"/>
      </w:pPr>
      <w:r>
        <w:rPr>
          <w:rFonts w:ascii="宋体" w:hAnsi="宋体" w:eastAsia="宋体" w:cs="宋体"/>
          <w:color w:val="000"/>
          <w:sz w:val="28"/>
          <w:szCs w:val="28"/>
        </w:rPr>
        <w:t xml:space="preserve">　　二、从敌对到盟友：利益驱动下的关系“修复”</w:t>
      </w:r>
    </w:p>
    <w:p>
      <w:pPr>
        <w:ind w:left="0" w:right="0" w:firstLine="560"/>
        <w:spacing w:before="450" w:after="450" w:line="312" w:lineRule="auto"/>
      </w:pPr>
      <w:r>
        <w:rPr>
          <w:rFonts w:ascii="宋体" w:hAnsi="宋体" w:eastAsia="宋体" w:cs="宋体"/>
          <w:color w:val="000"/>
          <w:sz w:val="28"/>
          <w:szCs w:val="28"/>
        </w:rPr>
        <w:t xml:space="preserve">　　拿破仑战争后的权力重组</w:t>
      </w:r>
    </w:p>
    <w:p>
      <w:pPr>
        <w:ind w:left="0" w:right="0" w:firstLine="560"/>
        <w:spacing w:before="450" w:after="450" w:line="312" w:lineRule="auto"/>
      </w:pPr>
      <w:r>
        <w:rPr>
          <w:rFonts w:ascii="宋体" w:hAnsi="宋体" w:eastAsia="宋体" w:cs="宋体"/>
          <w:color w:val="000"/>
          <w:sz w:val="28"/>
          <w:szCs w:val="28"/>
        </w:rPr>
        <w:t xml:space="preserve">　　19世纪初，拿破仑的崛起彻底打破了欧洲均势。英国联合普鲁士、奥地利等国组成反法同盟，通过特拉法加海战与滑铁卢战役击败法国。然而，战后的维也纳会议上，英国并未彻底削弱法国，反而支持其恢复大国地位，以制衡新兴的普鲁士。这种“平衡术”体现了英法关系的现实性：当共同威胁出现时，昔日仇敌可迅速化敌为友。</w:t>
      </w:r>
    </w:p>
    <w:p>
      <w:pPr>
        <w:ind w:left="0" w:right="0" w:firstLine="560"/>
        <w:spacing w:before="450" w:after="450" w:line="312" w:lineRule="auto"/>
      </w:pPr>
      <w:r>
        <w:rPr>
          <w:rFonts w:ascii="宋体" w:hAnsi="宋体" w:eastAsia="宋体" w:cs="宋体"/>
          <w:color w:val="000"/>
          <w:sz w:val="28"/>
          <w:szCs w:val="28"/>
        </w:rPr>
        <w:t xml:space="preserve">　　两次世界大战中的“生死与共”</w:t>
      </w:r>
    </w:p>
    <w:p>
      <w:pPr>
        <w:ind w:left="0" w:right="0" w:firstLine="560"/>
        <w:spacing w:before="450" w:after="450" w:line="312" w:lineRule="auto"/>
      </w:pPr>
      <w:r>
        <w:rPr>
          <w:rFonts w:ascii="宋体" w:hAnsi="宋体" w:eastAsia="宋体" w:cs="宋体"/>
          <w:color w:val="000"/>
          <w:sz w:val="28"/>
          <w:szCs w:val="28"/>
        </w:rPr>
        <w:t xml:space="preserve">　　20世纪，英法关系迎来戏剧性转折。一战中，两国同属协约国，共同对抗德意志帝国；二战初期，法国的迅速沦陷迫使英国独自抗敌，但丘吉尔仍坚持“我们将战斗在海滩、田野”的誓言，与戴高乐领导的自由法国运动遥相呼应。1944年诺曼底登陆，英法联军携手解放法国，这段并肩作战的经历为两国关系注入深厚情感纽带。</w:t>
      </w:r>
    </w:p>
    <w:p>
      <w:pPr>
        <w:ind w:left="0" w:right="0" w:firstLine="560"/>
        <w:spacing w:before="450" w:after="450" w:line="312" w:lineRule="auto"/>
      </w:pPr>
      <w:r>
        <w:rPr>
          <w:rFonts w:ascii="宋体" w:hAnsi="宋体" w:eastAsia="宋体" w:cs="宋体"/>
          <w:color w:val="000"/>
          <w:sz w:val="28"/>
          <w:szCs w:val="28"/>
        </w:rPr>
        <w:t xml:space="preserve">　　三、现代博弈：脱欧风波中的“离婚”与“复婚”</w:t>
      </w:r>
    </w:p>
    <w:p>
      <w:pPr>
        <w:ind w:left="0" w:right="0" w:firstLine="560"/>
        <w:spacing w:before="450" w:after="450" w:line="312" w:lineRule="auto"/>
      </w:pPr>
      <w:r>
        <w:rPr>
          <w:rFonts w:ascii="宋体" w:hAnsi="宋体" w:eastAsia="宋体" w:cs="宋体"/>
          <w:color w:val="000"/>
          <w:sz w:val="28"/>
          <w:szCs w:val="28"/>
        </w:rPr>
        <w:t xml:space="preserve">　　脱欧：一场“分居不分手”的闹剧</w:t>
      </w:r>
    </w:p>
    <w:p>
      <w:pPr>
        <w:ind w:left="0" w:right="0" w:firstLine="560"/>
        <w:spacing w:before="450" w:after="450" w:line="312" w:lineRule="auto"/>
      </w:pPr>
      <w:r>
        <w:rPr>
          <w:rFonts w:ascii="宋体" w:hAnsi="宋体" w:eastAsia="宋体" w:cs="宋体"/>
          <w:color w:val="000"/>
          <w:sz w:val="28"/>
          <w:szCs w:val="28"/>
        </w:rPr>
        <w:t xml:space="preserve">　　2016年英国脱欧公投后，英法关系再度陷入紧张。法国总统马克龙直言“脱欧将削弱英国影响力”，而英国则指责法国在渔业、贸易谈判中“趁火打劫”。然而，在安全合作、气候变化等议题上，两国仍保持密切协调。例如，2021年英法共同宣布组建“联合远征军”，强化欧洲防务合作。这种“吵而不散”的互动，恰似夫妻间的日常拌嘴——表面争执，实则难舍利益联结。</w:t>
      </w:r>
    </w:p>
    <w:p>
      <w:pPr>
        <w:ind w:left="0" w:right="0" w:firstLine="560"/>
        <w:spacing w:before="450" w:after="450" w:line="312" w:lineRule="auto"/>
      </w:pPr>
      <w:r>
        <w:rPr>
          <w:rFonts w:ascii="宋体" w:hAnsi="宋体" w:eastAsia="宋体" w:cs="宋体"/>
          <w:color w:val="000"/>
          <w:sz w:val="28"/>
          <w:szCs w:val="28"/>
        </w:rPr>
        <w:t xml:space="preserve">　　文化共鸣：超越政治的“情感基础”</w:t>
      </w:r>
    </w:p>
    <w:p>
      <w:pPr>
        <w:ind w:left="0" w:right="0" w:firstLine="560"/>
        <w:spacing w:before="450" w:after="450" w:line="312" w:lineRule="auto"/>
      </w:pPr>
      <w:r>
        <w:rPr>
          <w:rFonts w:ascii="宋体" w:hAnsi="宋体" w:eastAsia="宋体" w:cs="宋体"/>
          <w:color w:val="000"/>
          <w:sz w:val="28"/>
          <w:szCs w:val="28"/>
        </w:rPr>
        <w:t xml:space="preserve">　　英法关系的特殊性，还体现在文化层面的深度交融。英语中30%的词汇源自法语，两国文学、艺术领域互动频繁；从莎士比亚笔下的法国角色，到雨果对英国民主的赞赏，文化互鉴成为两国关系的“黏合剂”。此外，英吉利海峡隧道、欧洲之星高铁等基础设施的联通，更在物理层面拉近了距离，使“分居”成为伪命题。</w:t>
      </w:r>
    </w:p>
    <w:p>
      <w:pPr>
        <w:ind w:left="0" w:right="0" w:firstLine="560"/>
        <w:spacing w:before="450" w:after="450" w:line="312" w:lineRule="auto"/>
      </w:pPr>
      <w:r>
        <w:rPr>
          <w:rFonts w:ascii="宋体" w:hAnsi="宋体" w:eastAsia="宋体" w:cs="宋体"/>
          <w:color w:val="000"/>
          <w:sz w:val="28"/>
          <w:szCs w:val="28"/>
        </w:rPr>
        <w:t xml:space="preserve">　　四、百年夫妻的启示：没有永恒的敌人，只有永恒的利益</w:t>
      </w:r>
    </w:p>
    <w:p>
      <w:pPr>
        <w:ind w:left="0" w:right="0" w:firstLine="560"/>
        <w:spacing w:before="450" w:after="450" w:line="312" w:lineRule="auto"/>
      </w:pPr>
      <w:r>
        <w:rPr>
          <w:rFonts w:ascii="宋体" w:hAnsi="宋体" w:eastAsia="宋体" w:cs="宋体"/>
          <w:color w:val="000"/>
          <w:sz w:val="28"/>
          <w:szCs w:val="28"/>
        </w:rPr>
        <w:t xml:space="preserve">　　英法关系的演变，印证了“没有永恒的盟友，只有永恒的利益”这一现实主义箴言。从百年战争的血腥厮杀，到二战中的生死相依，再到脱欧时代的利益博弈，两国始终在竞争与合作间寻找平衡点。这种“相爱相杀”的模式，既源于地缘政治的刚性约束，也折射出人类社会处理复杂关系的普遍智慧——在冲突中妥协，在博弈中共生。</w:t>
      </w:r>
    </w:p>
    <w:p>
      <w:pPr>
        <w:ind w:left="0" w:right="0" w:firstLine="560"/>
        <w:spacing w:before="450" w:after="450" w:line="312" w:lineRule="auto"/>
      </w:pPr>
      <w:r>
        <w:rPr>
          <w:rFonts w:ascii="宋体" w:hAnsi="宋体" w:eastAsia="宋体" w:cs="宋体"/>
          <w:color w:val="000"/>
          <w:sz w:val="28"/>
          <w:szCs w:val="28"/>
        </w:rPr>
        <w:t xml:space="preserve">　　如今，当人们调侃英法为“百年夫妻”时，不仅是对历史恩怨的戏谑，更是对两国关系韧性的认可。正如丘吉尔所言：“英法之间的分歧，不过是茶杯里的风暴。”在全球化深入发展的今天，这对“夫妻”或许仍会争吵，但注定要继续携手，书写欧洲史的新篇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2025-10-09T19:33:26+08:00</dcterms:created>
  <dcterms:modified xsi:type="dcterms:W3CDTF">2025-10-09T19:33:26+08:00</dcterms:modified>
</cp:coreProperties>
</file>

<file path=docProps/custom.xml><?xml version="1.0" encoding="utf-8"?>
<Properties xmlns="http://schemas.openxmlformats.org/officeDocument/2006/custom-properties" xmlns:vt="http://schemas.openxmlformats.org/officeDocument/2006/docPropsVTypes"/>
</file>