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揭秘摄政王多尔衮到底是个什么样的人呢</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多尔衮，明万历四十年十月廿五日(1612)生，是努尔哈赤的第十四子，是清代著名的政治家和军事家。他是确立清初政权及各项政策的最重要的决策者，顺治帝曾加封至“皇父摄政王”。　　多尔衮在努尔哈赤的16个儿子中，他年纪较小，他甚至还没有他的侄...</w:t>
      </w:r>
    </w:p>
    <w:p>
      <w:pPr>
        <w:ind w:left="0" w:right="0" w:firstLine="560"/>
        <w:spacing w:before="450" w:after="450" w:line="312" w:lineRule="auto"/>
      </w:pPr>
      <w:r>
        <w:rPr>
          <w:rFonts w:ascii="宋体" w:hAnsi="宋体" w:eastAsia="宋体" w:cs="宋体"/>
          <w:color w:val="000"/>
          <w:sz w:val="28"/>
          <w:szCs w:val="28"/>
        </w:rPr>
        <w:t xml:space="preserve">　　多尔衮，明万历四十年十月廿五日(1612)生，是努尔哈赤的第十四子，是清代著名的政治家和军事家。他是确立清初政权及各项政策的最重要的决策者，顺治帝曾加封至“皇父摄政王”。</w:t>
      </w:r>
    </w:p>
    <w:p>
      <w:pPr>
        <w:ind w:left="0" w:right="0" w:firstLine="560"/>
        <w:spacing w:before="450" w:after="450" w:line="312" w:lineRule="auto"/>
      </w:pPr>
      <w:r>
        <w:rPr>
          <w:rFonts w:ascii="宋体" w:hAnsi="宋体" w:eastAsia="宋体" w:cs="宋体"/>
          <w:color w:val="000"/>
          <w:sz w:val="28"/>
          <w:szCs w:val="28"/>
        </w:rPr>
        <w:t xml:space="preserve">　　多尔衮在努尔哈赤的16个儿子中，他年纪较小，他甚至还没有他的侄子如杜度、岳托、豪格等人的年纪大，他与他大哥褚英的孙子，也就是杜度的儿子杜尔祜是同龄人，他只比人家大三岁。也就是说，他在爱新觉罗这个军事家族中，他是个童子军。但是，他十分卓越。他除了过人的勇敢之外，还有惊人的智慧。在明末清初那场轰轰烈烈的大戏里，他登台以后，迅速成长为男一号，他的政治地位飞快超过了他的兄长和侄子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还是在少年的时候，多尔衮就多次随父兄出征蒙古与明朝，是满洲有名的娃娃英雄。因为屡建功勋，16岁那年，他获皇太极赐予“墨尔根代青贝勒”(满语“聪明王”)之号，并且成为正白旗的旗主，成为清代历史上最年轻的将帅。这位身材高大体格健壮的英俊少年，骑在战马之上，不仅仅是光彩照人，他的目光还能够穿过硝烟，看得比其他将帅更为辽阔。我们讲的顺治帝故事，相当大的比例来源于多尔衮的英明助推。</w:t>
      </w:r>
    </w:p>
    <w:p>
      <w:pPr>
        <w:ind w:left="0" w:right="0" w:firstLine="560"/>
        <w:spacing w:before="450" w:after="450" w:line="312" w:lineRule="auto"/>
      </w:pPr>
      <w:r>
        <w:rPr>
          <w:rFonts w:ascii="宋体" w:hAnsi="宋体" w:eastAsia="宋体" w:cs="宋体"/>
          <w:color w:val="000"/>
          <w:sz w:val="28"/>
          <w:szCs w:val="28"/>
        </w:rPr>
        <w:t xml:space="preserve">　　他的八哥皇太极逝世后，他和大他十三岁的堂兄济尔哈朗以辅政王身份辅佐福临即帝位。第二年，多尔衮以摄政王身份率八旗军入关。顺治帝七年(1650年)冬天，他病死在塞北狩猎途中，顺治帝追尊他为成宗义皇帝，庙号成宗。不久，顺治帝又追论其生前谋逆罪，削去了他的王爵。乾隆四十三年(1778)，弘历追念这位叔高祖的赫赫功勋，复还他睿亲王封号，追赠谥号“忠”，神位列于太庙之中，配享列祖列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多尔衮剧照</w:t>
      </w:r>
    </w:p>
    <w:p>
      <w:pPr>
        <w:ind w:left="0" w:right="0" w:firstLine="560"/>
        <w:spacing w:before="450" w:after="450" w:line="312" w:lineRule="auto"/>
      </w:pPr>
      <w:r>
        <w:rPr>
          <w:rFonts w:ascii="宋体" w:hAnsi="宋体" w:eastAsia="宋体" w:cs="宋体"/>
          <w:color w:val="000"/>
          <w:sz w:val="28"/>
          <w:szCs w:val="28"/>
        </w:rPr>
        <w:t xml:space="preserve">　　多尔衮十五岁那年，父亲努尔哈赤去世。他和同母哥哥阿济格、同母弟弟多铎眼睁睁地看着自己的额娘阿巴亥按照古人传下来的殉葬规矩，用弓弦扣环的办法自缢。</w:t>
      </w:r>
    </w:p>
    <w:p>
      <w:pPr>
        <w:ind w:left="0" w:right="0" w:firstLine="560"/>
        <w:spacing w:before="450" w:after="450" w:line="312" w:lineRule="auto"/>
      </w:pPr>
      <w:r>
        <w:rPr>
          <w:rFonts w:ascii="宋体" w:hAnsi="宋体" w:eastAsia="宋体" w:cs="宋体"/>
          <w:color w:val="000"/>
          <w:sz w:val="28"/>
          <w:szCs w:val="28"/>
        </w:rPr>
        <w:t xml:space="preserve">　　孝烈武皇后阿巴亥(1590—1626)，乌喇部的绝色美女，姓乌喇那拉氏。她是乌拉部满泰贝勒的女儿，太祖努尔哈赤的第四任大妃，皇太极的继母。孝慈高皇后去世后，她被立为大妃，为努尔哈赤生下三位超级英雄，即第十二子阿济格、第十四子多尔衮、第十五子多铎。天命十一年九月，为努尔哈赤殉葬。</w:t>
      </w:r>
    </w:p>
    <w:p>
      <w:pPr>
        <w:ind w:left="0" w:right="0" w:firstLine="560"/>
        <w:spacing w:before="450" w:after="450" w:line="312" w:lineRule="auto"/>
      </w:pPr>
      <w:r>
        <w:rPr>
          <w:rFonts w:ascii="宋体" w:hAnsi="宋体" w:eastAsia="宋体" w:cs="宋体"/>
          <w:color w:val="000"/>
          <w:sz w:val="28"/>
          <w:szCs w:val="28"/>
        </w:rPr>
        <w:t xml:space="preserve">　　九月三十日那天早上，太阳血红地照着木窗的高丽纸上面，天地一片血红。母亲阿巴亥盛妆端坐在清宁宫的大殿里，从容不迫地将弓弦环在颈上，扣在一条绫子巾上。那条巾子，是皇阿玛努尔哈赤生前送给额娘的，巾子上洒着桃花红点子。母亲回头深情地看了看跪在众大臣中间的阿济格、多尔衮、多铎三兄弟，表情里面充满了深深的眷恋。母亲凝视了许久，才对他们说：“好好听皇上的话，听哥哥们的话，额娘侍候你们的皇阿玛去了。”说罢，满面微笑，引颈自缢。</w:t>
      </w:r>
    </w:p>
    <w:p>
      <w:pPr>
        <w:ind w:left="0" w:right="0" w:firstLine="560"/>
        <w:spacing w:before="450" w:after="450" w:line="312" w:lineRule="auto"/>
      </w:pPr>
      <w:r>
        <w:rPr>
          <w:rFonts w:ascii="宋体" w:hAnsi="宋体" w:eastAsia="宋体" w:cs="宋体"/>
          <w:color w:val="000"/>
          <w:sz w:val="28"/>
          <w:szCs w:val="28"/>
        </w:rPr>
        <w:t xml:space="preserve">　　这是女真人的古老风俗，认为女子殉夫是一种最高的光荣。兄弟三人和皇太极，还有诸王大臣一样，怀着无比崇敬的心情看着母亲一步一步地归去。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大殿里的气氛，庄严肃穆，宫廷乐师奏起了古乐，那乐声仿佛从天上飞来，盘旋了一番，似乎簇拥着多尔衮的母亲，又飞回了天上。</w:t>
      </w:r>
    </w:p>
    <w:p>
      <w:pPr>
        <w:ind w:left="0" w:right="0" w:firstLine="560"/>
        <w:spacing w:before="450" w:after="450" w:line="312" w:lineRule="auto"/>
      </w:pPr>
      <w:r>
        <w:rPr>
          <w:rFonts w:ascii="宋体" w:hAnsi="宋体" w:eastAsia="宋体" w:cs="宋体"/>
          <w:color w:val="000"/>
          <w:sz w:val="28"/>
          <w:szCs w:val="28"/>
        </w:rPr>
        <w:t xml:space="preserve">　　这个壮烈的场面，对少年多尔衮是最大的刺激，同时，也是他坚毅性格形成的根源。皇太极看着这位十四弟在悲痛中长大，对他一向呵护有加。多尔衮不负皇恩，他参加了太宗时期几乎所有的重大战役，在每次战役中他都有优异的表现，他逐渐成为著名的军事统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聪五年(1631)在攻打大凌河城的战役中，多尔衮像一头狮子，奔驰到大凌河的城下。城上的炮弹和飞箭暴雨一样泼下来，后金的军队一时伤亡惨重。他毫不畏惧，一边猛冲，一边命人攻城。八旗将士听了他的呐喊，特别振奋，排山倒海一样冲向古城。城，就这样攻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2026-03-10T08:15:23+08:00</dcterms:created>
  <dcterms:modified xsi:type="dcterms:W3CDTF">2026-03-10T08:15:23+08:00</dcterms:modified>
</cp:coreProperties>
</file>

<file path=docProps/custom.xml><?xml version="1.0" encoding="utf-8"?>
<Properties xmlns="http://schemas.openxmlformats.org/officeDocument/2006/custom-properties" xmlns:vt="http://schemas.openxmlformats.org/officeDocument/2006/docPropsVTypes"/>
</file>