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夏朝时期的明君：仲康</w:t>
      </w:r>
      <w:bookmarkEnd w:id="1"/>
    </w:p>
    <w:p>
      <w:pPr>
        <w:jc w:val="center"/>
        <w:spacing w:before="0" w:after="450"/>
      </w:pPr>
      <w:r>
        <w:rPr>
          <w:rFonts w:ascii="Arial" w:hAnsi="Arial" w:eastAsia="Arial" w:cs="Arial"/>
          <w:color w:val="999999"/>
          <w:sz w:val="20"/>
          <w:szCs w:val="20"/>
        </w:rPr>
        <w:t xml:space="preserve">来源：网络  作者：清风徐来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仲康是夏朝时期的一位重要君主，他在位期间，国家政治稳定，经济繁荣，文化发展迅速。本文将对仲康的生平事迹进行简要介绍，以期让大家更全面地了解这位夏朝时期的明君。　　仲康是夏朝开国君主禹的孙子，他继承了父亲的王位，成为夏朝的第四任君主。在他...</w:t>
      </w:r>
    </w:p>
    <w:p>
      <w:pPr>
        <w:ind w:left="0" w:right="0" w:firstLine="560"/>
        <w:spacing w:before="450" w:after="450" w:line="312" w:lineRule="auto"/>
      </w:pPr>
      <w:r>
        <w:rPr>
          <w:rFonts w:ascii="宋体" w:hAnsi="宋体" w:eastAsia="宋体" w:cs="宋体"/>
          <w:color w:val="000"/>
          <w:sz w:val="28"/>
          <w:szCs w:val="28"/>
        </w:rPr>
        <w:t xml:space="preserve">　　仲康是夏朝时期的一位重要君主，他在位期间，国家政治稳定，经济繁荣，文化发展迅速。本文将对仲康的生平事迹进行简要介绍，以期让大家更全面地了解这位夏朝时期的明君。</w:t>
      </w:r>
    </w:p>
    <w:p>
      <w:pPr>
        <w:ind w:left="0" w:right="0" w:firstLine="560"/>
        <w:spacing w:before="450" w:after="450" w:line="312" w:lineRule="auto"/>
      </w:pPr>
      <w:r>
        <w:rPr>
          <w:rFonts w:ascii="宋体" w:hAnsi="宋体" w:eastAsia="宋体" w:cs="宋体"/>
          <w:color w:val="000"/>
          <w:sz w:val="28"/>
          <w:szCs w:val="28"/>
        </w:rPr>
        <w:t xml:space="preserve">　　仲康是夏朝开国君主禹的孙子，他继承了父亲的王位，成为夏朝的第四任君主。在他继位之前，夏朝已经经历了禹、启、太康三位君主的统治，国家基础逐渐稳固，社会经济不断发展。仲康继位后，继续推行祖父禹的政策，加强国家治理，促进经济发展，推动文化进步。</w:t>
      </w:r>
    </w:p>
    <w:p>
      <w:pPr>
        <w:ind w:left="0" w:right="0" w:firstLine="560"/>
        <w:spacing w:before="450" w:after="450" w:line="312" w:lineRule="auto"/>
      </w:pPr>
      <w:r>
        <w:rPr>
          <w:rFonts w:ascii="宋体" w:hAnsi="宋体" w:eastAsia="宋体" w:cs="宋体"/>
          <w:color w:val="000"/>
          <w:sz w:val="28"/>
          <w:szCs w:val="28"/>
        </w:rPr>
        <w:t xml:space="preserve">　　在仲康的领导下，夏朝的政治更加稳定。他注重选拔贤能之士，任命他们担任重要职务，提高国家的治理效率。同时，他还加强了对地方官员的监督，确保政令畅通，减少腐败现象。这些措施使得夏朝的政治环境更加清明，为社会经济的繁荣创造了良好的条件。</w:t>
      </w:r>
    </w:p>
    <w:p>
      <w:pPr>
        <w:ind w:left="0" w:right="0" w:firstLine="560"/>
        <w:spacing w:before="450" w:after="450" w:line="312" w:lineRule="auto"/>
      </w:pPr>
      <w:r>
        <w:rPr>
          <w:rFonts w:ascii="宋体" w:hAnsi="宋体" w:eastAsia="宋体" w:cs="宋体"/>
          <w:color w:val="000"/>
          <w:sz w:val="28"/>
          <w:szCs w:val="28"/>
        </w:rPr>
        <w:t xml:space="preserve">　　在经济方面，仲康继续推行禹时期的土地制度和农业政策，鼓励农民开垦荒地，增加粮食产量。他还重视水利建设，兴修水利设施，改善农田灌溉条件。这些措施极大地提高了农业生产力，使夏朝的粮食产量大幅增加，为国家的繁荣富强奠定了坚实的基础。</w:t>
      </w:r>
    </w:p>
    <w:p>
      <w:pPr>
        <w:ind w:left="0" w:right="0" w:firstLine="560"/>
        <w:spacing w:before="450" w:after="450" w:line="312" w:lineRule="auto"/>
      </w:pPr>
      <w:r>
        <w:rPr>
          <w:rFonts w:ascii="宋体" w:hAnsi="宋体" w:eastAsia="宋体" w:cs="宋体"/>
          <w:color w:val="000"/>
          <w:sz w:val="28"/>
          <w:szCs w:val="28"/>
        </w:rPr>
        <w:t xml:space="preserve">　　在文化方面，仲康也做出了重要贡献。他重视文化教育，设立学校，推广知识，提高人民的文化素养。此外，他还鼓励文人创作诗歌、散文等文学作品，丰富了夏朝的文化内涵。在仲康的支持下，夏朝的文化事业蓬勃发展，为后世留下了丰富的文化遗产。</w:t>
      </w:r>
    </w:p>
    <w:p>
      <w:pPr>
        <w:ind w:left="0" w:right="0" w:firstLine="560"/>
        <w:spacing w:before="450" w:after="450" w:line="312" w:lineRule="auto"/>
      </w:pPr>
      <w:r>
        <w:rPr>
          <w:rFonts w:ascii="宋体" w:hAnsi="宋体" w:eastAsia="宋体" w:cs="宋体"/>
          <w:color w:val="000"/>
          <w:sz w:val="28"/>
          <w:szCs w:val="28"/>
        </w:rPr>
        <w:t xml:space="preserve">　　综上所述，仲康作为夏朝时期的一位重要君主，他的政治才能、经济贡献和文化成就都使得夏朝在他的统治下取得了辉煌的成就。他的治国理念和政策对后世产生了深远的影响，成为后代君主学习的榜样。通过了解仲康的生平事迹，我们可以更深入地认识到夏朝时期的历史风貌和仲康作为明君的伟大之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2026-03-10T07:38:11+08:00</dcterms:created>
  <dcterms:modified xsi:type="dcterms:W3CDTF">2026-03-10T07:38:11+08:00</dcterms:modified>
</cp:coreProperties>
</file>

<file path=docProps/custom.xml><?xml version="1.0" encoding="utf-8"?>
<Properties xmlns="http://schemas.openxmlformats.org/officeDocument/2006/custom-properties" xmlns:vt="http://schemas.openxmlformats.org/officeDocument/2006/docPropsVTypes"/>
</file>