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古法严明：探秘古代社会维系秩序的智慧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　　一、礼制的作用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一、礼制的作用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是古代中国维系社会秩序的重要工具。从西周时期开始，以“周礼”为代表的礼制就严格规定了不同社会阶层的权利和义务，明确了人与人之间的社会关系。礼仪规范不仅涉及祭祀、朝会等国家大事，也深入到日常生活中的婚丧嫁娶、饮食起居，形成了一套全面的社会生活准则。通过礼制的教育与实践，古人在日常生活中不断强化着等级秩序观念，增强了社会的凝聚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尤其是进入春秋战国时期，仅靠礼制已无法完全应对复杂多变的社会问题。因此，各国纷纷开始制定并实施法律，以更加具体和严格的条文来规范人们的行为。秦朝的法家思想集大成者韩非子更是提出了“法治”的理念，主张以严格的法律来治理国家。尽管秦朝的法律被认为过于严苛，但其后汉朝的“汉律”则在继承的基础上进行了适度的放宽，更加注重法律的合理性与人性化，有效地维持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的儒家学说极重视教育的作用，认为通过教育可以培养人的道德修养，从而达到预防犯罪、减少纠纷的目的。自汉武帝时期起，儒学被确立为国教，成为官方意识形态，通过太学及地方学校的设置，广泛传播儒家文化。通过教育，人们学习忠诚、孝道、礼仪等核心价值观，这些价值观在一定程度上促进了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四、宗教与信仰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也是维系古代社会秩序的重要手段之一。例如，道教和佛教的传入及发展，提供了对人生意义的解释和对道德行为的指导，引导人们向善，远离恶行。此外，宗教信仰还为人们提供了心理慰藉，有助于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五、官治与民治相结合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村社组织也是维系秩序的重要环节。在朝廷设立的州县之下，乡村聚落通常由地方长者或宗族首领负责日常管理，他们负责解决地方上的纠纷和问题，这种自我管理的机制在一定程度上减轻了中央政府的压力，使得社会秩序得以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