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董卓之死与西凉军的群龙无首之谜</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　　...</w:t>
      </w:r>
    </w:p>
    <w:p>
      <w:pPr>
        <w:ind w:left="0" w:right="0" w:firstLine="560"/>
        <w:spacing w:before="450" w:after="450" w:line="312" w:lineRule="auto"/>
      </w:pPr>
      <w:r>
        <w:rPr>
          <w:rFonts w:ascii="宋体" w:hAnsi="宋体" w:eastAsia="宋体" w:cs="宋体"/>
          <w:color w:val="000"/>
          <w:sz w:val="28"/>
          <w:szCs w:val="28"/>
        </w:rPr>
        <w:t xml:space="preserve">　　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w:t>
      </w:r>
    </w:p>
    <w:p>
      <w:pPr>
        <w:ind w:left="0" w:right="0" w:firstLine="560"/>
        <w:spacing w:before="450" w:after="450" w:line="312" w:lineRule="auto"/>
      </w:pPr>
      <w:r>
        <w:rPr>
          <w:rFonts w:ascii="宋体" w:hAnsi="宋体" w:eastAsia="宋体" w:cs="宋体"/>
          <w:color w:val="000"/>
          <w:sz w:val="28"/>
          <w:szCs w:val="28"/>
        </w:rPr>
        <w:t xml:space="preserve">　　董卓的家庭背景与继承人问题</w:t>
      </w:r>
    </w:p>
    <w:p>
      <w:pPr>
        <w:ind w:left="0" w:right="0" w:firstLine="560"/>
        <w:spacing w:before="450" w:after="450" w:line="312" w:lineRule="auto"/>
      </w:pPr>
      <w:r>
        <w:rPr>
          <w:rFonts w:ascii="宋体" w:hAnsi="宋体" w:eastAsia="宋体" w:cs="宋体"/>
          <w:color w:val="000"/>
          <w:sz w:val="28"/>
          <w:szCs w:val="28"/>
        </w:rPr>
        <w:t xml:space="preserve">　　董卓出身于凉州，早年因参与平定羌人叛乱而崭露头角。据历史记载，董卓确实有过儿子，但不幸的是，这个儿子在董卓进京之前就已经去世，只留下了一个孙女董白。董卓死后，他能够挑选的继承人就只剩下了两个女婿（李儒、牛辅）以及几个侄子（如董旻、董璜）。然而，与直系后代相比，这些人在继承的合法性上显然要逊色许多。</w:t>
      </w:r>
    </w:p>
    <w:p>
      <w:pPr>
        <w:ind w:left="0" w:right="0" w:firstLine="560"/>
        <w:spacing w:before="450" w:after="450" w:line="312" w:lineRule="auto"/>
      </w:pPr>
      <w:r>
        <w:rPr>
          <w:rFonts w:ascii="宋体" w:hAnsi="宋体" w:eastAsia="宋体" w:cs="宋体"/>
          <w:color w:val="000"/>
          <w:sz w:val="28"/>
          <w:szCs w:val="28"/>
        </w:rPr>
        <w:t xml:space="preserve">　　董卓的军事布置与人事安排</w:t>
      </w:r>
    </w:p>
    <w:p>
      <w:pPr>
        <w:ind w:left="0" w:right="0" w:firstLine="560"/>
        <w:spacing w:before="450" w:after="450" w:line="312" w:lineRule="auto"/>
      </w:pPr>
      <w:r>
        <w:rPr>
          <w:rFonts w:ascii="宋体" w:hAnsi="宋体" w:eastAsia="宋体" w:cs="宋体"/>
          <w:color w:val="000"/>
          <w:sz w:val="28"/>
          <w:szCs w:val="28"/>
        </w:rPr>
        <w:t xml:space="preserve">　　董卓生前虽然权势滔天，但在军事布置和人事安排上却留下了隐患。他麾下的西凉军虽然声势浩大，但实际上并非铁板一块。董卓通过笼络羌人部落和凉州地区的闲散流民组成了所谓的西凉兵团，但这些部队在忠诚度和战斗力上都存在差异。此外，董卓在入京后，为了营造兵强马壮的假象，曾让手下三千西凉军夜出昼返，这种欺骗性的做法更难以形成稳固的军事指挥体系。</w:t>
      </w:r>
    </w:p>
    <w:p>
      <w:pPr>
        <w:ind w:left="0" w:right="0" w:firstLine="560"/>
        <w:spacing w:before="450" w:after="450" w:line="312" w:lineRule="auto"/>
      </w:pPr>
      <w:r>
        <w:rPr>
          <w:rFonts w:ascii="宋体" w:hAnsi="宋体" w:eastAsia="宋体" w:cs="宋体"/>
          <w:color w:val="000"/>
          <w:sz w:val="28"/>
          <w:szCs w:val="28"/>
        </w:rPr>
        <w:t xml:space="preserve">　　在人事安排上，董卓没有明确指定继承人，这导致了他在被刺杀后，西凉军内部出现了权力真空。董卓的弟弟董旻虽然担任要职，但并非第一继承人；而手握重兵的女婿牛辅，在得知董卓被刺杀后，竟选择带着财宝逃走，最终死于非命。这样一来，原本就缺乏统一领导的西凉军更加混乱不堪。</w:t>
      </w:r>
    </w:p>
    <w:p>
      <w:pPr>
        <w:ind w:left="0" w:right="0" w:firstLine="560"/>
        <w:spacing w:before="450" w:after="450" w:line="312" w:lineRule="auto"/>
      </w:pPr>
      <w:r>
        <w:rPr>
          <w:rFonts w:ascii="宋体" w:hAnsi="宋体" w:eastAsia="宋体" w:cs="宋体"/>
          <w:color w:val="000"/>
          <w:sz w:val="28"/>
          <w:szCs w:val="28"/>
        </w:rPr>
        <w:t xml:space="preserve">　　王允的斩首行动与董卓集团的覆灭</w:t>
      </w:r>
    </w:p>
    <w:p>
      <w:pPr>
        <w:ind w:left="0" w:right="0" w:firstLine="560"/>
        <w:spacing w:before="450" w:after="450" w:line="312" w:lineRule="auto"/>
      </w:pPr>
      <w:r>
        <w:rPr>
          <w:rFonts w:ascii="宋体" w:hAnsi="宋体" w:eastAsia="宋体" w:cs="宋体"/>
          <w:color w:val="000"/>
          <w:sz w:val="28"/>
          <w:szCs w:val="28"/>
        </w:rPr>
        <w:t xml:space="preserve">　　董卓的被刺杀是王允等人精心策划的一场“斩首行动”。他们不仅成功除掉了董卓本人，还趁机诛杀了董卓的侄子董旻，并派人前往眉县将董家满门抄斩。这一连串的打击彻底摧毁了董卓集团的指挥中枢，使得原本就群龙无首的西凉军更加失去了方向。</w:t>
      </w:r>
    </w:p>
    <w:p>
      <w:pPr>
        <w:ind w:left="0" w:right="0" w:firstLine="560"/>
        <w:spacing w:before="450" w:after="450" w:line="312" w:lineRule="auto"/>
      </w:pPr>
      <w:r>
        <w:rPr>
          <w:rFonts w:ascii="宋体" w:hAnsi="宋体" w:eastAsia="宋体" w:cs="宋体"/>
          <w:color w:val="000"/>
          <w:sz w:val="28"/>
          <w:szCs w:val="28"/>
        </w:rPr>
        <w:t xml:space="preserve">　　此外，王允在处理西凉军问题上显得过于草率和愚蠢。他没有及时拉拢分化这支力量，反而任其发展，最终导致了西凉军反攻长安、东汉末年大乱世的开启。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2026-06-19T09:37:53+08:00</dcterms:created>
  <dcterms:modified xsi:type="dcterms:W3CDTF">2026-06-19T09:37:53+08:00</dcterms:modified>
</cp:coreProperties>
</file>

<file path=docProps/custom.xml><?xml version="1.0" encoding="utf-8"?>
<Properties xmlns="http://schemas.openxmlformats.org/officeDocument/2006/custom-properties" xmlns:vt="http://schemas.openxmlformats.org/officeDocument/2006/docPropsVTypes"/>
</file>