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云南师宗县漾月街道新村社区考古发现青铜文化墓地</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记者昨日从师宗县委宣传部获悉，在该县漾月街道新村社区墓地的考古发掘有重要发现，经初步判定，这是战国秦汉时期与“西南夷”有关的一处土著青铜文化墓地，具有非常重要的科学研究价值和历史文化价值。　　今年1月在师宗县漾月街道新村社区，经...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记者昨日从师宗县委宣传部获悉，在该县漾月街道新村社区墓地的考古发掘有重要发现，经初步判定，这是战国秦汉时期与“西南夷”有关的一处土著青铜文化墓地，具有非常重要的科学研究价值和历史文化价值。</w:t>
      </w:r>
    </w:p>
    <w:p>
      <w:pPr>
        <w:ind w:left="0" w:right="0" w:firstLine="560"/>
        <w:spacing w:before="450" w:after="450" w:line="312" w:lineRule="auto"/>
      </w:pPr>
      <w:r>
        <w:rPr>
          <w:rFonts w:ascii="宋体" w:hAnsi="宋体" w:eastAsia="宋体" w:cs="宋体"/>
          <w:color w:val="000"/>
          <w:sz w:val="28"/>
          <w:szCs w:val="28"/>
        </w:rPr>
        <w:t xml:space="preserve">　　今年1月在师宗县漾月街道新村社区，经过中国社会科学院考古研究所云南工作队局部钻探，结合墓地四周剖面以及村民提供的大量信息，发现了师宗境内第一处青铜时代的墓葬遗存。对此，中国社会科学院考古研究所与云南省文物考古研究所、曲靖市文物管理所、师宗县文物管理所合作，对新村墓地进行考古发掘。该项目现已获国家文物局批准，定于今年9月至11月实施，发掘领队由中国社会科学院考古研究所副研究员杨勇担任。目前，已出土青铜器数十件，从铸工、纹饰来看，具有很高的、独特的历史价值和观赏价值。</w:t>
      </w:r>
    </w:p>
    <w:p>
      <w:pPr>
        <w:ind w:left="0" w:right="0" w:firstLine="560"/>
        <w:spacing w:before="450" w:after="450" w:line="312" w:lineRule="auto"/>
      </w:pPr>
      <w:r>
        <w:rPr>
          <w:rFonts w:ascii="宋体" w:hAnsi="宋体" w:eastAsia="宋体" w:cs="宋体"/>
          <w:color w:val="000"/>
          <w:sz w:val="28"/>
          <w:szCs w:val="28"/>
        </w:rPr>
        <w:t xml:space="preserve">　　据师宗县文物管理所所长金海生介绍，该墓地近年来已遭疯狂盗掘，尤其是树林覆盖部分，盗洞遍地，如不尽快采取措施，墓地将可能遭到毁灭性的破坏。虽然地方有关部门已采取了一些临时性的保护措施，但为了进一步研究墓地的具体年代、性质、分布范围、保存状况以及学术和文物价值，为相关保护方案的制定提供科学依据，必须对墓地进行抢救性的考古发掘。</w:t>
      </w:r>
    </w:p>
    <w:p>
      <w:pPr>
        <w:ind w:left="0" w:right="0" w:firstLine="560"/>
        <w:spacing w:before="450" w:after="450" w:line="312" w:lineRule="auto"/>
      </w:pPr>
      <w:r>
        <w:rPr>
          <w:rFonts w:ascii="宋体" w:hAnsi="宋体" w:eastAsia="宋体" w:cs="宋体"/>
          <w:color w:val="000"/>
          <w:sz w:val="28"/>
          <w:szCs w:val="28"/>
        </w:rPr>
        <w:t xml:space="preserve">　　据介绍，新村古墓的发掘属于中国社会科学院哲学社会科学创新工程项目“秦汉时期西南夷地区考古发掘与研究”实施内容之一。其可填补战国秦汉时期“西南夷”考古师宗、罗平区域的一个重要地域空白，对研究处在云南和两广沿海以及四川盆地和东南亚的交通线上重要地区间的文化交流尤其是具体的交通线路可能也有积极意义。</w:t>
      </w:r>
    </w:p>
    <w:p>
      <w:pPr>
        <w:ind w:left="0" w:right="0" w:firstLine="560"/>
        <w:spacing w:before="450" w:after="450" w:line="312" w:lineRule="auto"/>
      </w:pPr>
      <w:r>
        <w:rPr>
          <w:rFonts w:ascii="宋体" w:hAnsi="宋体" w:eastAsia="宋体" w:cs="宋体"/>
          <w:color w:val="000"/>
          <w:sz w:val="28"/>
          <w:szCs w:val="28"/>
        </w:rPr>
        <w:t xml:space="preserve">　　新村墓地的发掘将改变师宗过去无“古”可考的尴尬局面，可将师宗的人类历史向前推进约1000年。通过出土考古材料的研究，可再现师宗2000多年前先民的社会生活、经济技术、文化习俗以及对外交流等历史图景。因此，此项工作对地方史研究、地方文化建设乃至旅游等经济开发的意义不言而喻。</w:t>
      </w:r>
    </w:p>
    <w:p>
      <w:pPr>
        <w:ind w:left="0" w:right="0" w:firstLine="560"/>
        <w:spacing w:before="450" w:after="450" w:line="312" w:lineRule="auto"/>
      </w:pPr>
      <w:r>
        <w:rPr>
          <w:rFonts w:ascii="宋体" w:hAnsi="宋体" w:eastAsia="宋体" w:cs="宋体"/>
          <w:color w:val="000"/>
          <w:sz w:val="28"/>
          <w:szCs w:val="28"/>
        </w:rPr>
        <w:t xml:space="preserve">　　值得一提的是，目前所发掘的文物(主要为青铜器、玉石器等)除少数用于进一步的科学研究外，大部分都将移交地方文博机构。</w:t>
      </w:r>
    </w:p>
    <w:p>
      <w:pPr>
        <w:ind w:left="0" w:right="0" w:firstLine="560"/>
        <w:spacing w:before="450" w:after="450" w:line="312" w:lineRule="auto"/>
      </w:pPr>
      <w:r>
        <w:rPr>
          <w:rFonts w:ascii="宋体" w:hAnsi="宋体" w:eastAsia="宋体" w:cs="宋体"/>
          <w:color w:val="000"/>
          <w:sz w:val="28"/>
          <w:szCs w:val="28"/>
        </w:rPr>
        <w:t xml:space="preserve">　　西南夷：秦汉时期在蜀郡西南、西北广大地区有众多的少数民族和部落，总称为西南夷。其中，主要的有夜郎、漏卧、滇、邛都、巂、昆明、徙、笮都、冉、白马、哀牢等。夜郎在今贵州省的清镇、平坝、安顺、普定至关岭、晴隆一带。滇的部落在今滇池周围地带，与滇结成联盟的靡莫等部落则在今曲靖地区。邛都本部落在今四川西昌县，围绕在邛都周围的众多小部落则散布在今凉山州境内。巂、昆明部落群则分布在今保山市以东北至大理州境内。徙、笮都部落在今四川雅安地区一带。哀牢，主要分布在澜沧江以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2026-04-29T01:52:37+08:00</dcterms:created>
  <dcterms:modified xsi:type="dcterms:W3CDTF">2026-04-29T01:52:37+08:00</dcterms:modified>
</cp:coreProperties>
</file>

<file path=docProps/custom.xml><?xml version="1.0" encoding="utf-8"?>
<Properties xmlns="http://schemas.openxmlformats.org/officeDocument/2006/custom-properties" xmlns:vt="http://schemas.openxmlformats.org/officeDocument/2006/docPropsVTypes"/>
</file>