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环境保护专业毕业生500字自我鉴定</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自然环境是和我们生活质量息息相关的自然因素，而现在由于工业高速发展，造成对自然的破坏，特别是一些不良企业甚至以破坏环境的代价来获取利益。在这个背景下，我们到XX森林做一个实习，从而分析该地区的环境保护质量，下面就是我们的实习的自我鉴定。　　...</w:t>
      </w:r>
    </w:p>
    <w:p>
      <w:pPr>
        <w:ind w:left="0" w:right="0" w:firstLine="560"/>
        <w:spacing w:before="450" w:after="450" w:line="312" w:lineRule="auto"/>
      </w:pPr>
      <w:r>
        <w:rPr>
          <w:rFonts w:ascii="宋体" w:hAnsi="宋体" w:eastAsia="宋体" w:cs="宋体"/>
          <w:color w:val="000"/>
          <w:sz w:val="28"/>
          <w:szCs w:val="28"/>
        </w:rPr>
        <w:t xml:space="preserve">自然环境是和我们生活质量息息相关的自然因素，而现在由于工业高速发展，造成对自然的破坏，特别是一些不良企业甚至以破坏环境的代价来获取利益。在这个背景下，我们到XX森林做一个实习，从而分析该地区的环境保护质量，下面就是我们的实习的自我鉴定。</w:t>
      </w:r>
    </w:p>
    <w:p>
      <w:pPr>
        <w:ind w:left="0" w:right="0" w:firstLine="560"/>
        <w:spacing w:before="450" w:after="450" w:line="312" w:lineRule="auto"/>
      </w:pPr>
      <w:r>
        <w:rPr>
          <w:rFonts w:ascii="宋体" w:hAnsi="宋体" w:eastAsia="宋体" w:cs="宋体"/>
          <w:color w:val="000"/>
          <w:sz w:val="28"/>
          <w:szCs w:val="28"/>
        </w:rPr>
        <w:t xml:space="preserve">　　植被可以分为2个植被型5个群系。常绿阔叶林类型基本处于稳定阶段，尽管个别样地受人为影响，一些阳生性的落叶成分侵入林内，使群落具有明显的次生性质。但是，目前常绿树种发育良好，落叶成分缺乏更新幼苗。而常绿阔叶树种在群落中发育良好。据此可以断定，群落中杉木的地位将会被常绿阔叶树种替代，暖性针叶林将演替为常绿阔叶林。</w:t>
      </w:r>
    </w:p>
    <w:p>
      <w:pPr>
        <w:ind w:left="0" w:right="0" w:firstLine="560"/>
        <w:spacing w:before="450" w:after="450" w:line="312" w:lineRule="auto"/>
      </w:pPr>
      <w:r>
        <w:rPr>
          <w:rFonts w:ascii="宋体" w:hAnsi="宋体" w:eastAsia="宋体" w:cs="宋体"/>
          <w:color w:val="000"/>
          <w:sz w:val="28"/>
          <w:szCs w:val="28"/>
        </w:rPr>
        <w:t xml:space="preserve">　　最后分析森林植被种间联结的特点。森林植被乔木层和灌木层常见种群的联结关系大多数未达到显著程度，种对问的独立性较强，种间联结存在明显的松散性。可以预测，随着植被的发展，群落内物种之间的关系会变得更加复杂，对生境有相同或相似反应的物种之间，可以利用群落中的共同资源而形成极显著的正联结。</w:t>
      </w:r>
    </w:p>
    <w:p>
      <w:pPr>
        <w:ind w:left="0" w:right="0" w:firstLine="560"/>
        <w:spacing w:before="450" w:after="450" w:line="312" w:lineRule="auto"/>
      </w:pPr>
      <w:r>
        <w:rPr>
          <w:rFonts w:ascii="宋体" w:hAnsi="宋体" w:eastAsia="宋体" w:cs="宋体"/>
          <w:color w:val="000"/>
          <w:sz w:val="28"/>
          <w:szCs w:val="28"/>
        </w:rPr>
        <w:t xml:space="preserve">　　总的来说，森林植被的物种多样性各种测度指标基本表现相同的趋势。各森林地的物种多样性大小依次为灌木层，乔木层，草本层。不同植被类型的群落的物种多样性大小为常绿阔叶林大于暖性针叶林。植被类型相同的群落，其物种多样性指数接近，植被类型不同的群落，其物种多样性指数不同。</w:t>
      </w:r>
    </w:p>
    <w:p>
      <w:pPr>
        <w:ind w:left="0" w:right="0" w:firstLine="560"/>
        <w:spacing w:before="450" w:after="450" w:line="312" w:lineRule="auto"/>
      </w:pPr>
      <w:r>
        <w:rPr>
          <w:rFonts w:ascii="宋体" w:hAnsi="宋体" w:eastAsia="宋体" w:cs="宋体"/>
          <w:color w:val="000"/>
          <w:sz w:val="28"/>
          <w:szCs w:val="28"/>
        </w:rPr>
        <w:t xml:space="preserve">　　因此，物种多样性能反映出植物群落的种类组成、结构等的差异。除环境因子影响青城山森林植被的物种多样性外，人为因素的干扰也对物种多样性的大。因此，加强森林保护，减少人为干扰能有效地保护生物多样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2026-09-12T16:25:23+08:00</dcterms:created>
  <dcterms:modified xsi:type="dcterms:W3CDTF">2026-09-12T16:25:23+08:00</dcterms:modified>
</cp:coreProperties>
</file>

<file path=docProps/custom.xml><?xml version="1.0" encoding="utf-8"?>
<Properties xmlns="http://schemas.openxmlformats.org/officeDocument/2006/custom-properties" xmlns:vt="http://schemas.openxmlformats.org/officeDocument/2006/docPropsVTypes"/>
</file>