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十三五科研工作汇报</w:t>
      </w:r>
      <w:bookmarkEnd w:id="1"/>
    </w:p>
    <w:p>
      <w:pPr>
        <w:jc w:val="center"/>
        <w:spacing w:before="0" w:after="450"/>
      </w:pPr>
      <w:r>
        <w:rPr>
          <w:rFonts w:ascii="Arial" w:hAnsi="Arial" w:eastAsia="Arial" w:cs="Arial"/>
          <w:color w:val="999999"/>
          <w:sz w:val="20"/>
          <w:szCs w:val="20"/>
        </w:rPr>
        <w:t xml:space="preserve">来源：网络  作者：雪海孤独  更新时间：2026-10-19</w:t>
      </w:r>
    </w:p>
    <w:p>
      <w:pPr>
        <w:ind w:left="0" w:right="0" w:firstLine="480"/>
        <w:spacing w:before="0" w:after="450" w:line="360" w:lineRule="auto"/>
      </w:pPr>
      <w:r>
        <w:rPr>
          <w:rFonts w:ascii="宋体" w:hAnsi="宋体" w:eastAsia="宋体" w:cs="宋体"/>
          <w:color w:val="333333"/>
          <w:sz w:val="24"/>
          <w:szCs w:val="24"/>
          <w:i w:val="1"/>
          <w:iCs w:val="1"/>
        </w:rPr>
        <w:t xml:space="preserve">汇报，汉语词语，[释义]（动）综合材料向上级报告，也指综合材料向群众汇报。汇报是向上级机关报告工作、反映情况、提出意见或者建议，答复上级机关的询问时使用的公文。下面是本站为大家带来的十三五科研工作汇报，希望能帮助到大家!十三五科研工作汇报　...</w:t>
      </w:r>
    </w:p>
    <w:p>
      <w:pPr>
        <w:ind w:left="0" w:right="0" w:firstLine="560"/>
        <w:spacing w:before="450" w:after="450" w:line="312" w:lineRule="auto"/>
      </w:pPr>
      <w:r>
        <w:rPr>
          <w:rFonts w:ascii="宋体" w:hAnsi="宋体" w:eastAsia="宋体" w:cs="宋体"/>
          <w:color w:val="000"/>
          <w:sz w:val="28"/>
          <w:szCs w:val="28"/>
        </w:rPr>
        <w:t xml:space="preserve">汇报，汉语词语，[释义]（动）综合材料向上级报告，也指综合材料向群众汇报。汇报是向上级机关报告工作、反映情况、提出意见或者建议，答复上级机关的询问时使用的公文。下面是本站为大家带来的十三五科研工作汇报，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十三五科研工作汇报</w:t>
      </w:r>
    </w:p>
    <w:p>
      <w:pPr>
        <w:ind w:left="0" w:right="0" w:firstLine="560"/>
        <w:spacing w:before="450" w:after="450" w:line="312" w:lineRule="auto"/>
      </w:pPr>
      <w:r>
        <w:rPr>
          <w:rFonts w:ascii="宋体" w:hAnsi="宋体" w:eastAsia="宋体" w:cs="宋体"/>
          <w:color w:val="000"/>
          <w:sz w:val="28"/>
          <w:szCs w:val="28"/>
        </w:rPr>
        <w:t xml:space="preserve">　　为深入贯彻落实学校第十一次党代会会精神和学校一流学科建设方案，服务“中国特色、世界一流、中原风格”的一流大学建设目标，进一步深化科研体制综合改革，推动人文社科繁荣发展，现请有关单位认真总结“十三五”科研工作经验，统筹考虑“十四五”期间科研工作思路和重点举措，做好顶层设计，协调推进科研工作发展。</w:t>
      </w:r>
    </w:p>
    <w:p>
      <w:pPr>
        <w:ind w:left="0" w:right="0" w:firstLine="560"/>
        <w:spacing w:before="450" w:after="450" w:line="312" w:lineRule="auto"/>
      </w:pPr>
      <w:r>
        <w:rPr>
          <w:rFonts w:ascii="宋体" w:hAnsi="宋体" w:eastAsia="宋体" w:cs="宋体"/>
          <w:color w:val="000"/>
          <w:sz w:val="28"/>
          <w:szCs w:val="28"/>
        </w:rPr>
        <w:t xml:space="preserve">　　有关单位要紧紧围绕《河南大学一流学科建设方案》和《河南大学哲学社会科学振兴计划》精神，结合单位自身研究定位和发展特色，通过学术委员会、院务会、座谈会等途径，系统分析“十三五”期间的成绩和不足，找出制约单位科研发展的问题，按照一流科学发展提出的新任务新要求，统筹考虑“十四五”期间深化综合改革的目标定位、总体思路和重点举措，进一步突出问题导向，为一流科学发展提供支撑。</w:t>
      </w:r>
    </w:p>
    <w:p>
      <w:pPr>
        <w:ind w:left="0" w:right="0" w:firstLine="560"/>
        <w:spacing w:before="450" w:after="450" w:line="312" w:lineRule="auto"/>
      </w:pPr>
      <w:r>
        <w:rPr>
          <w:rFonts w:ascii="宋体" w:hAnsi="宋体" w:eastAsia="宋体" w:cs="宋体"/>
          <w:color w:val="000"/>
          <w:sz w:val="28"/>
          <w:szCs w:val="28"/>
        </w:rPr>
        <w:t xml:space="preserve">　　“十四五”发展规划将作为单位科研工作长远发展的重要依据。有关单位应认真总结“十三五”科研工作进展和经验，实事求是的反映单位科研工作的成绩和不足，为“十四五”发展规划的制定提供基础和借鉴。请有关单位以“十四五”科研发展规划模版为基础，于9月10日之前将单位“十三五”科研工作总结及“十四五”科研发展规划以纸质形式报送人文社科研究院综合科</w:t>
      </w:r>
    </w:p>
    <w:p>
      <w:pPr>
        <w:ind w:left="0" w:right="0" w:firstLine="560"/>
        <w:spacing w:before="450" w:after="450" w:line="312" w:lineRule="auto"/>
      </w:pPr>
      <w:r>
        <w:rPr>
          <w:rFonts w:ascii="黑体" w:hAnsi="黑体" w:eastAsia="黑体" w:cs="黑体"/>
          <w:color w:val="000000"/>
          <w:sz w:val="36"/>
          <w:szCs w:val="36"/>
          <w:b w:val="1"/>
          <w:bCs w:val="1"/>
        </w:rPr>
        <w:t xml:space="preserve">十三五科研工作汇报</w:t>
      </w:r>
    </w:p>
    <w:p>
      <w:pPr>
        <w:ind w:left="0" w:right="0" w:firstLine="560"/>
        <w:spacing w:before="450" w:after="450" w:line="312" w:lineRule="auto"/>
      </w:pPr>
      <w:r>
        <w:rPr>
          <w:rFonts w:ascii="宋体" w:hAnsi="宋体" w:eastAsia="宋体" w:cs="宋体"/>
          <w:color w:val="000"/>
          <w:sz w:val="28"/>
          <w:szCs w:val="28"/>
        </w:rPr>
        <w:t xml:space="preserve">　　十三五期间，在县委、县政府的正确领导下，龙游县坚持创新驱动发展战略，以企业为主体、以市场为导向、政产学研相结合的科技创新体系已然建立，以创新创业服务与科技成果转化服务“双轮驱动”的科技创新服务体系基本确立，科技创新发展生态持续完善，2025年在全国科技创新百强县市评选中，位列85位。</w:t>
      </w:r>
    </w:p>
    <w:p>
      <w:pPr>
        <w:ind w:left="0" w:right="0" w:firstLine="560"/>
        <w:spacing w:before="450" w:after="450" w:line="312" w:lineRule="auto"/>
      </w:pPr>
      <w:r>
        <w:rPr>
          <w:rFonts w:ascii="宋体" w:hAnsi="宋体" w:eastAsia="宋体" w:cs="宋体"/>
          <w:color w:val="000"/>
          <w:sz w:val="28"/>
          <w:szCs w:val="28"/>
        </w:rPr>
        <w:t xml:space="preserve">　　1、科技创新支撑引领经济发展效应显著。一是着力培育创新科技主体。围绕我县“3+3”主导产业，重点培育创新科技主体，2025年新增国家高新技术企业12家，新增省级科技型中小企业36家；2025年新增国家高新技术企业21家，新增省级科技型中小企业39家。截止2025年度，共培育国家高新技术企业64家，科技型中小企业214家。目前有7家高新技术企业列入挂牌上市企业培育名单。二是切实加大科技投入总量。在规模以上工业企业中实施R&amp;D活动清零、研发机构清零行动，狠抓企业研发投入。2025年度R&amp;D经费支出5.1亿元，同比增长34%，R&amp;D经费支出总量全市排名第一；2025年1-6月R&amp;D经费支出2.93亿元，比上年同期增长27.6%。三是积极培育高新技术产业。对特种纸、绿色食品、高档家具等三大传统产业转型升级的同时，推动高端装备、新材料、智能制造等三大战略性新兴产业迅速发展。2025年，全县高新技术产业投资额达7.01亿元，同比增长73%，增速全市排名第一；高新技术产业增加值22.93亿元，同比增长12.4%，占规上工业比重41%，增速全市排名第二。</w:t>
      </w:r>
    </w:p>
    <w:p>
      <w:pPr>
        <w:ind w:left="0" w:right="0" w:firstLine="560"/>
        <w:spacing w:before="450" w:after="450" w:line="312" w:lineRule="auto"/>
      </w:pPr>
      <w:r>
        <w:rPr>
          <w:rFonts w:ascii="宋体" w:hAnsi="宋体" w:eastAsia="宋体" w:cs="宋体"/>
          <w:color w:val="000"/>
          <w:sz w:val="28"/>
          <w:szCs w:val="28"/>
        </w:rPr>
        <w:t xml:space="preserve">　　2、科技创新生态环境不断优化。一是科技创新政策体系进一步完善。为进一步优化科技创新环境，2025年修改完善了《龙游县科技创新券实施办法》等相关科技创新政策；2025年，起草了《关于推进科技创新生态体系建设若干政策意见》（征求意见稿），围绕科技赋能产业，推动科技、人才、平台等创新要素的培育引进。二是科技创新人才队伍进一步壮大。聚焦我县重点扶持的产业和项目，大力引进顶尖人才及团队，积极培育领军型创新创业团队。由倪永浩领衔的龙游金昌“纳米纤维素绿色制备与应用”创新团队成功入选浙江省领军型科技创新团队。近两年共引进千人计划2人、培养省万人计划3人，建立院士工作站3家，博士后工作站2家。2025年R&amp;D活动人员数达1261人/年，研发人员增长位居全省第三,为推动我县科技创新创业提供了有力的人才支撑。三是科技创新氛围进一步活跃。全社会形成鼓励创造，追求卓越的创新氛围，2025年全县专利授权总量749件（其中发明授权46件），每万人发明专利拥有量6.5件。</w:t>
      </w:r>
    </w:p>
    <w:p>
      <w:pPr>
        <w:ind w:left="0" w:right="0" w:firstLine="560"/>
        <w:spacing w:before="450" w:after="450" w:line="312" w:lineRule="auto"/>
      </w:pPr>
      <w:r>
        <w:rPr>
          <w:rFonts w:ascii="宋体" w:hAnsi="宋体" w:eastAsia="宋体" w:cs="宋体"/>
          <w:color w:val="000"/>
          <w:sz w:val="28"/>
          <w:szCs w:val="28"/>
        </w:rPr>
        <w:t xml:space="preserve">　　3、科技创新平台载体不断加强。一是创新服务综合体建设有序推进。2025年，“浙江省龙游特种纸产业创新服务综合体”正式列入浙江省第二批创建名单；龙游县轨道交通装备产业创新服务综合体成功列入市级产业创新服务综合体创建名单；龙游县高端家居智造产业创新服务综合体列入县级创建。完善了特种纸产业、轨道交通、高端制造产业创新生态体系，推动块状经济转型升级，为打造创新型产业集群提供重要支撑。二是省级高新技术产业园区批复创建。2025年，“龙游精密高端装备制造高新技术产业园区”批复创建，实行省级高新技术产业园区政策，将充分发挥优化调整产业结构的重要作用，形成高端化、轻型化、知识型产业结构，打造全县最强创新驱动发展大平台。三是企业创新载体不断完善。通过创新载体集聚人才，整合创新要素，提升企业主体创新能力。2025年共创建省级企业研究院4家、省级高新技术企业研发中心4家、省级重点农业企业研究院1家、市级工程技术研发中心2家。2025年共创建省级企业研究院1家，省高新技术研发中心1家，新认定市级工程技术研发中心5家。截至目前共有省级企业研究院10家，省级重点企业研究院2家（含农业），省高新技术研发中心23家。禾川科技、茗皇食品等一批企业相继在杭州、深圳等地设立科研飞地。</w:t>
      </w:r>
    </w:p>
    <w:p>
      <w:pPr>
        <w:ind w:left="0" w:right="0" w:firstLine="560"/>
        <w:spacing w:before="450" w:after="450" w:line="312" w:lineRule="auto"/>
      </w:pPr>
      <w:r>
        <w:rPr>
          <w:rFonts w:ascii="宋体" w:hAnsi="宋体" w:eastAsia="宋体" w:cs="宋体"/>
          <w:color w:val="000"/>
          <w:sz w:val="28"/>
          <w:szCs w:val="28"/>
        </w:rPr>
        <w:t xml:space="preserve">　　4、科技创新服务体系不断完善。一是深入开展科技创新创业服务。科技部门积极做好高新技术企业申报、研发项目申报、研发机构创建等服务和指导工作，2025年立项数量创历年新高，在全市县市区中领先，其中列入省级重点研发项目3项、省级万人计划项目1项；积极协助相关企业与省、市相关部门对接、考察项目建设用地，做好“科研飞地”建设工作。对创业小微科技型企业积极做好政策宣传、融资服务、培训服务等工作。二是加强对外科技合作和成果转化。大力推进政学产研紧密合作，与国内高校、科研机构对接交流，实施科技项目，转化科技成果。组织开展专家教授进企业活动，解决一批企业技术难题。着力构建技术交易新平台，发挥龙游科技市场作用，引进中介机构8家，成果转化中心3家，促进技术交易总额达4亿元。目前，龙游引进了中国制浆造纸研究院、浙江省造纸研究所，陕西科技大学、浙江工业大学、浙江科技学院在龙游分别设立了科技成果转化中心。积极开展科技创新活动，2025年分别举办了“央地合作示范项目集中签约仪式（衢州龙游）”、全国纳米纤维素绿色材料技术研讨会暨造纸产业数字化高峰论坛、高端智造创新赋能培训班等活动，推动我县高端装备、特种纸、智能制造等产业发展。三是大力开展科技兴农服务。实施科技支撑乡村振兴战略，深化科技三服务，充分发挥省、市特派员作用。制定《龙游科技特派员管理暂行办法（试行）》，充分发挥省市科技特派员的专长，重点围绕我县中草药、黄茶、富硒莲子、竹林提升等富民产业，深入农户开展技术指导，课题攻关。助推乡村振兴，组织乡村振兴大讲堂12期以上。</w:t>
      </w:r>
    </w:p>
    <w:p>
      <w:pPr>
        <w:ind w:left="0" w:right="0" w:firstLine="560"/>
        <w:spacing w:before="450" w:after="450" w:line="312" w:lineRule="auto"/>
      </w:pPr>
      <w:r>
        <w:rPr>
          <w:rFonts w:ascii="黑体" w:hAnsi="黑体" w:eastAsia="黑体" w:cs="黑体"/>
          <w:color w:val="000000"/>
          <w:sz w:val="36"/>
          <w:szCs w:val="36"/>
          <w:b w:val="1"/>
          <w:bCs w:val="1"/>
        </w:rPr>
        <w:t xml:space="preserve">　　十三五科研工作汇报</w:t>
      </w:r>
    </w:p>
    <w:p>
      <w:pPr>
        <w:ind w:left="0" w:right="0" w:firstLine="560"/>
        <w:spacing w:before="450" w:after="450" w:line="312" w:lineRule="auto"/>
      </w:pPr>
      <w:r>
        <w:rPr>
          <w:rFonts w:ascii="宋体" w:hAnsi="宋体" w:eastAsia="宋体" w:cs="宋体"/>
          <w:color w:val="000"/>
          <w:sz w:val="28"/>
          <w:szCs w:val="28"/>
        </w:rPr>
        <w:t xml:space="preserve">　　2025年10月21日，斗门区教育科研“十三五”（2025年度）规划课题中期汇报交流展示会分上、下午两场，分别在乾务镇中心小学、白蕉镇新环中心小学举行。本次活动以十四个课题组就现阶段研究成果展示为主线，来自各个课题的同行汇聚一堂，观摩丰厚的研究资料展示，领略课例精彩展示，分享中期研究汇报。汇报会由斗门区教育科研培训中心卢振辉老师主持。参加本次活动人员有区教科培中心科研部蒋婵娟主任、区科研专家、各课题主持人及课题组核心成员等。</w:t>
      </w:r>
    </w:p>
    <w:p>
      <w:pPr>
        <w:ind w:left="0" w:right="0" w:firstLine="560"/>
        <w:spacing w:before="450" w:after="450" w:line="312" w:lineRule="auto"/>
      </w:pPr>
      <w:r>
        <w:rPr>
          <w:rFonts w:ascii="宋体" w:hAnsi="宋体" w:eastAsia="宋体" w:cs="宋体"/>
          <w:color w:val="000"/>
          <w:sz w:val="28"/>
          <w:szCs w:val="28"/>
        </w:rPr>
        <w:t xml:space="preserve">　　上午场在乾务镇中心小学举行。</w:t>
      </w:r>
    </w:p>
    <w:p>
      <w:pPr>
        <w:ind w:left="0" w:right="0" w:firstLine="560"/>
        <w:spacing w:before="450" w:after="450" w:line="312" w:lineRule="auto"/>
      </w:pPr>
      <w:r>
        <w:rPr>
          <w:rFonts w:ascii="宋体" w:hAnsi="宋体" w:eastAsia="宋体" w:cs="宋体"/>
          <w:color w:val="000"/>
          <w:sz w:val="28"/>
          <w:szCs w:val="28"/>
        </w:rPr>
        <w:t xml:space="preserve">　　与会人员先翻阅了各课题组的成果资料、学生作品，相互学习、借鉴彼此经验。乾务镇中心小学白秋军和刘忠波老师，分别代表各自的课题组，做了精彩的课例展示。</w:t>
      </w:r>
    </w:p>
    <w:p>
      <w:pPr>
        <w:ind w:left="0" w:right="0" w:firstLine="560"/>
        <w:spacing w:before="450" w:after="450" w:line="312" w:lineRule="auto"/>
      </w:pPr>
      <w:r>
        <w:rPr>
          <w:rFonts w:ascii="宋体" w:hAnsi="宋体" w:eastAsia="宋体" w:cs="宋体"/>
          <w:color w:val="000"/>
          <w:sz w:val="28"/>
          <w:szCs w:val="28"/>
        </w:rPr>
        <w:t xml:space="preserve">　　在课例展示中，白老师以“风”为话题，以生动的语言激活学生平时的生活积累，发挥丰富的想象，去“解风语”，“识风韵”，表达自己独特感受，体会写作的快乐。刘老师的课堂，以一片叶子导入，放手让学生去估算不规则图形的面积，既激发学生估算的兴趣，又教给估算方法，懂得了在生活中运用估算。两位教师均能立足课堂，开展课题的实践，课堂教学效果良好。</w:t>
      </w:r>
    </w:p>
    <w:p>
      <w:pPr>
        <w:ind w:left="0" w:right="0" w:firstLine="560"/>
        <w:spacing w:before="450" w:after="450" w:line="312" w:lineRule="auto"/>
      </w:pPr>
      <w:r>
        <w:rPr>
          <w:rFonts w:ascii="宋体" w:hAnsi="宋体" w:eastAsia="宋体" w:cs="宋体"/>
          <w:color w:val="000"/>
          <w:sz w:val="28"/>
          <w:szCs w:val="28"/>
        </w:rPr>
        <w:t xml:space="preserve">　　随后，来自乾务镇中心小学、斗门区实验小学、莲洲镇横山中心小学、五山中心小学、八甲景胜学校的七个课程主持人，先后作了课题研究的中期汇报，陈述了前期研究了什么、有什么收获、有哪些困惑、后期的研究计划等内容。短短的五分钟，浓缩汇报了前期课题研究的精华与精彩。</w:t>
      </w:r>
    </w:p>
    <w:p>
      <w:pPr>
        <w:ind w:left="0" w:right="0" w:firstLine="560"/>
        <w:spacing w:before="450" w:after="450" w:line="312" w:lineRule="auto"/>
      </w:pPr>
      <w:r>
        <w:rPr>
          <w:rFonts w:ascii="宋体" w:hAnsi="宋体" w:eastAsia="宋体" w:cs="宋体"/>
          <w:color w:val="000"/>
          <w:sz w:val="28"/>
          <w:szCs w:val="28"/>
        </w:rPr>
        <w:t xml:space="preserve">　　汇报结束后，区教科培中心科研部蒋婵娟主任作了点评指导。她充分肯定了各课题组研究工作的成效，并对各课题的后续研究提出了指导性意见和建议，强调课题研究要聚焦课题，扎实开展，注重过程性资料收集整理、成果的展示方式等，勉励各课题组再下功夫，扎实有效地开展课题后续阶段的研究。与会的区科研专家也提出针对性的意见和建议。</w:t>
      </w:r>
    </w:p>
    <w:p>
      <w:pPr>
        <w:ind w:left="0" w:right="0" w:firstLine="560"/>
        <w:spacing w:before="450" w:after="450" w:line="312" w:lineRule="auto"/>
      </w:pPr>
      <w:r>
        <w:rPr>
          <w:rFonts w:ascii="宋体" w:hAnsi="宋体" w:eastAsia="宋体" w:cs="宋体"/>
          <w:color w:val="000"/>
          <w:sz w:val="28"/>
          <w:szCs w:val="28"/>
        </w:rPr>
        <w:t xml:space="preserve">　　下午场在新环中心小学举行。</w:t>
      </w:r>
    </w:p>
    <w:p>
      <w:pPr>
        <w:ind w:left="0" w:right="0" w:firstLine="560"/>
        <w:spacing w:before="450" w:after="450" w:line="312" w:lineRule="auto"/>
      </w:pPr>
      <w:r>
        <w:rPr>
          <w:rFonts w:ascii="宋体" w:hAnsi="宋体" w:eastAsia="宋体" w:cs="宋体"/>
          <w:color w:val="000"/>
          <w:sz w:val="28"/>
          <w:szCs w:val="28"/>
        </w:rPr>
        <w:t xml:space="preserve">　　来自新环中心小学、城南学校、斗门区特殊教育学校、东风小学、斗门区实验小学、白蕉镇中心幼儿园、新青小学的七个课题组，分别以PPT、学生展演、作品展示等形式展示出阶段性研究成果。</w:t>
      </w:r>
    </w:p>
    <w:p>
      <w:pPr>
        <w:ind w:left="0" w:right="0" w:firstLine="560"/>
        <w:spacing w:before="450" w:after="450" w:line="312" w:lineRule="auto"/>
      </w:pPr>
      <w:r>
        <w:rPr>
          <w:rFonts w:ascii="宋体" w:hAnsi="宋体" w:eastAsia="宋体" w:cs="宋体"/>
          <w:color w:val="000"/>
          <w:sz w:val="28"/>
          <w:szCs w:val="28"/>
        </w:rPr>
        <w:t xml:space="preserve">　　城南学校罗斐斐老师以一堂精彩的美术课，展示了课题研究中的翻转课堂模式；新环中心小学周文辉老师针对多元化素质教育的课题，展示了具有体深度又有温度的一节书法课。两堂课例紧扣研究课题，精彩纷呈。</w:t>
      </w:r>
    </w:p>
    <w:p>
      <w:pPr>
        <w:ind w:left="0" w:right="0" w:firstLine="560"/>
        <w:spacing w:before="450" w:after="450" w:line="312" w:lineRule="auto"/>
      </w:pPr>
      <w:r>
        <w:rPr>
          <w:rFonts w:ascii="宋体" w:hAnsi="宋体" w:eastAsia="宋体" w:cs="宋体"/>
          <w:color w:val="000"/>
          <w:sz w:val="28"/>
          <w:szCs w:val="28"/>
        </w:rPr>
        <w:t xml:space="preserve">　　随后，七个课题主持人分别作了中期汇报，讲清研究目标与内容，阐述了前阶段课题研究的工作进度、工作情况、现时取得的成果、遇到的困惑和困难，以及后期工作方向等等，汇报的内容详实具体。</w:t>
      </w:r>
    </w:p>
    <w:p>
      <w:pPr>
        <w:ind w:left="0" w:right="0" w:firstLine="560"/>
        <w:spacing w:before="450" w:after="450" w:line="312" w:lineRule="auto"/>
      </w:pPr>
      <w:r>
        <w:rPr>
          <w:rFonts w:ascii="宋体" w:hAnsi="宋体" w:eastAsia="宋体" w:cs="宋体"/>
          <w:color w:val="000"/>
          <w:sz w:val="28"/>
          <w:szCs w:val="28"/>
        </w:rPr>
        <w:t xml:space="preserve">　　与会的区科研专家，认真听取了汇报，对各课题作了客观、中肯的点评，肯定了各个课题所做的工作与成效，并指出了开展工作中的注意事项，提出了改进意见。最后，蒋婵娟主任在总结发言中指出，七个课题的研究工作踏实、进度合理，取得一定的成果，她要求各课题组要认真修改中期汇报，按计划、扎实地实施后续的研究工作，尽快取得预期的成果。汇报会在两名小演员入丝入扣的《帝女花》演出中落下了帷幕。</w:t>
      </w:r>
    </w:p>
    <w:p>
      <w:pPr>
        <w:ind w:left="0" w:right="0" w:firstLine="560"/>
        <w:spacing w:before="450" w:after="450" w:line="312" w:lineRule="auto"/>
      </w:pPr>
      <w:r>
        <w:rPr>
          <w:rFonts w:ascii="宋体" w:hAnsi="宋体" w:eastAsia="宋体" w:cs="宋体"/>
          <w:color w:val="000"/>
          <w:sz w:val="28"/>
          <w:szCs w:val="28"/>
        </w:rPr>
        <w:t xml:space="preserve">　　这两场会议的召开，为各课题的进一步深入开展和研究，指明了新的思路和方向。各课题组成员纷纷表示受益良多，有信心更科学、更有序地开展课题的后期研究工作。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2026-10-20T08:58:44+08:00</dcterms:created>
  <dcterms:modified xsi:type="dcterms:W3CDTF">2026-10-20T08:58:44+08:00</dcterms:modified>
</cp:coreProperties>
</file>

<file path=docProps/custom.xml><?xml version="1.0" encoding="utf-8"?>
<Properties xmlns="http://schemas.openxmlformats.org/officeDocument/2006/custom-properties" xmlns:vt="http://schemas.openxmlformats.org/officeDocument/2006/docPropsVTypes"/>
</file>