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2025年儿科护士试用期自我总结 新入职儿科护士试用期总结(五篇)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儿科护士试用期自我总结 新入职儿科护士试用期总结一一、强化措施，进一步调整医院收入结构，控制药品收入比例。1、严格控制药品在医疗业务收入中的比例，提高收入含金量，增加医院可持续发展能力及抗风险能力，使患者以最低的费用享受到最优质的服务是近两...</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新入职儿科护士试用期总结一</w:t>
      </w:r>
    </w:p>
    <w:p>
      <w:pPr>
        <w:ind w:left="0" w:right="0" w:firstLine="560"/>
        <w:spacing w:before="450" w:after="450" w:line="312" w:lineRule="auto"/>
      </w:pPr>
      <w:r>
        <w:rPr>
          <w:rFonts w:ascii="宋体" w:hAnsi="宋体" w:eastAsia="宋体" w:cs="宋体"/>
          <w:color w:val="000"/>
          <w:sz w:val="28"/>
          <w:szCs w:val="28"/>
        </w:rPr>
        <w:t xml:space="preserve">一、强化措施，进一步调整医院收入结构，控制药品收入比例。</w:t>
      </w:r>
    </w:p>
    <w:p>
      <w:pPr>
        <w:ind w:left="0" w:right="0" w:firstLine="560"/>
        <w:spacing w:before="450" w:after="450" w:line="312" w:lineRule="auto"/>
      </w:pPr>
      <w:r>
        <w:rPr>
          <w:rFonts w:ascii="宋体" w:hAnsi="宋体" w:eastAsia="宋体" w:cs="宋体"/>
          <w:color w:val="000"/>
          <w:sz w:val="28"/>
          <w:szCs w:val="28"/>
        </w:rPr>
        <w:t xml:space="preserve">1、严格控制药品在医疗业务收入中的比例，提高收入含金量，增加医院可持续发展能力及抗风险能力，使患者以最低的费用享受到最优质的服务是近两年来医院收入结构调整的主要目的。一年来，我们将一百多个价格高，有普通药品可以替代的新药品种清理出医院药架，对使用量多、金额大的前50位药品和国家发改委降价的21种药品以及有关科室申购的药品进行了招标采购，有效地降低了药品成本，降低了药品价格。同时坚持合理检查、合理用药、合理治疗，纠正滥开检查、开大处方的行为，制定了以常用药物为主的《基本用药目录》，在用药结构和用药范围上，对临床用药进行指导和控制，建立临床用药三线三级管理制度，严格控制进口、贵重药品的使用，使药品在医院总收入的比例降到51，有效控制了药品费用的不合理增长，较好地实现了医院经济“软着陆”，医院财力明显增强，职工待遇逐步提高，医院经济状况逐步进入良性循环轨道，社会对医院价格的抱怨情结日渐趋于平缓。</w:t>
      </w:r>
    </w:p>
    <w:p>
      <w:pPr>
        <w:ind w:left="0" w:right="0" w:firstLine="560"/>
        <w:spacing w:before="450" w:after="450" w:line="312" w:lineRule="auto"/>
      </w:pPr>
      <w:r>
        <w:rPr>
          <w:rFonts w:ascii="宋体" w:hAnsi="宋体" w:eastAsia="宋体" w:cs="宋体"/>
          <w:color w:val="000"/>
          <w:sz w:val="28"/>
          <w:szCs w:val="28"/>
        </w:rPr>
        <w:t xml:space="preserve">2、铁心硬手，抓好医院行风建设。</w:t>
      </w:r>
    </w:p>
    <w:p>
      <w:pPr>
        <w:ind w:left="0" w:right="0" w:firstLine="560"/>
        <w:spacing w:before="450" w:after="450" w:line="312" w:lineRule="auto"/>
      </w:pPr>
      <w:r>
        <w:rPr>
          <w:rFonts w:ascii="宋体" w:hAnsi="宋体" w:eastAsia="宋体" w:cs="宋体"/>
          <w:color w:val="000"/>
          <w:sz w:val="28"/>
          <w:szCs w:val="28"/>
        </w:rPr>
        <w:t xml:space="preserve">按照卫生部的“八项行业纪律”和省卫生厅的“六个不准”的要求，完善医德医风考评制度，考评结果与医务人员的工资、职称晋升和评先评优挂钩，加大了对违规违纪行为的查处力度，对群众投诉医德医风存在问题的，实行“一次投诉待岗”制度。建立了医疗服务信息公示制度，在门急诊、病房、药房、医技科室等醒目位置公示了医务人员身份、常用药品价格、主要医疗服务项目及收费标准、方便病人，接受患者及社会监督。医院每月进行一次服务质量调查、召开一次患者亲属座谈会，广泛了解病友及家属的要求和意见，自觉接受社会监督，医院聘请了10名义务监督员，每季度定期召开座谈会，并在醒目位置设立投诉箱、意见箱，公布投诉电话，只要病人及家属反映问题属实或提出的意见切实可行，医院便及时调查处理及组织整改。全年医院共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综合测评中门诊患者的满意度为90，住院患者的满意度为95。据不完全统计，全年有200多人次拒绝病人吃请，100余人次拒收物品，30多人次拒收病人红包，医院收到表扬信、感谢信30封，受到回访信表扬的有92人次。20__年年底我院已顺利通过县、市“群众满意医院”评审组的考评验收。</w:t>
      </w:r>
    </w:p>
    <w:p>
      <w:pPr>
        <w:ind w:left="0" w:right="0" w:firstLine="560"/>
        <w:spacing w:before="450" w:after="450" w:line="312" w:lineRule="auto"/>
      </w:pPr>
      <w:r>
        <w:rPr>
          <w:rFonts w:ascii="宋体" w:hAnsi="宋体" w:eastAsia="宋体" w:cs="宋体"/>
          <w:color w:val="000"/>
          <w:sz w:val="28"/>
          <w:szCs w:val="28"/>
        </w:rPr>
        <w:t xml:space="preserve">3、继续推进人事分配制度的改革，实施了职工考评末位处理制。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进一步进行了修订，使考评工作中难以操作的条款得到进一步细化、量化，力求使其更科学、合理。为了促进服务效率和服务质量的提高，医院加大了考评处理力度，在职工年终考评中引入末位处理制，末位处理考评的主要内容有医德医风、工作质量及劳动纪律等方面，对在这些方面年终考评得分低于80分的末位者，医院给予停岗、待岗或转岗的处理。根据全年的考评结果，财务科门诊收费处有一名同志受到末位待岗处理。</w:t>
      </w:r>
    </w:p>
    <w:p>
      <w:pPr>
        <w:ind w:left="0" w:right="0" w:firstLine="560"/>
        <w:spacing w:before="450" w:after="450" w:line="312" w:lineRule="auto"/>
      </w:pPr>
      <w:r>
        <w:rPr>
          <w:rFonts w:ascii="宋体" w:hAnsi="宋体" w:eastAsia="宋体" w:cs="宋体"/>
          <w:color w:val="000"/>
          <w:sz w:val="28"/>
          <w:szCs w:val="28"/>
        </w:rPr>
        <w:t xml:space="preserve">二、突出重点，积极实施科技兴院战略。</w:t>
      </w:r>
    </w:p>
    <w:p>
      <w:pPr>
        <w:ind w:left="0" w:right="0" w:firstLine="560"/>
        <w:spacing w:before="450" w:after="450" w:line="312" w:lineRule="auto"/>
      </w:pPr>
      <w:r>
        <w:rPr>
          <w:rFonts w:ascii="宋体" w:hAnsi="宋体" w:eastAsia="宋体" w:cs="宋体"/>
          <w:color w:val="000"/>
          <w:sz w:val="28"/>
          <w:szCs w:val="28"/>
        </w:rPr>
        <w:t xml:space="preserve">1、加强学科建设，逐步完善我院人才结构。抓好学科建设是提高医疗质量的基础，是医院发展的重要保证。针对我院目前学科建设不甚规范，专科优势和特色尚不明显，人才出现断档的现象，根据医学技术发展方向和各科室的实际情况，充分发挥市场的调节作用，对部分学科进行结构性调整。目前，医院正筹备将外科整合分为外一、外二、外三科，妇产科分为妇科和产科，其中，外一科专攻普外，外二科专攻骨科，外三科为综合外科，通过对医院现有资源的整合，实现科有重点，人有专精的格局。</w:t>
      </w:r>
    </w:p>
    <w:p>
      <w:pPr>
        <w:ind w:left="0" w:right="0" w:firstLine="560"/>
        <w:spacing w:before="450" w:after="450" w:line="312" w:lineRule="auto"/>
      </w:pPr>
      <w:r>
        <w:rPr>
          <w:rFonts w:ascii="宋体" w:hAnsi="宋体" w:eastAsia="宋体" w:cs="宋体"/>
          <w:color w:val="000"/>
          <w:sz w:val="28"/>
          <w:szCs w:val="28"/>
        </w:rPr>
        <w:t xml:space="preserve">2、积极开展医疗新技术新项目，提高医院技术水平。今年医院已申报7项新技术项目：外二科2项，五官科2项，妇产科2项，检验科1项。其中外二科开展的r-f治疗腰椎骨折及带锁髓内钉治疗长骨骨折新技术，获得良好效果，填补了我县空白。妇产科施行的宫外孕保守手术获得成功，利用阴道镜筛查宫颈病变，效果良好。许多科室不断拓展技术领域，通过提高医疗质量和服务水平，逐步形成自身的特色，如急诊科对脑中风、心梗等危重疾病的救治技术，有独到之处，常受到病人及家属的赞扬，在县城内有一定的声誉。放射科利用胃肠×光机及遥控灌肠器开展了对肠套迭病人的钡灌肠复位，并取得了成功，使病人免去了开刀之苦。传染科运用国内外先进的肝病治疗诊断新观点新理念，提高诊断水平，如应用奥曲肽、洛赛克等救治肝硬化门脉高压静脉曲张破裂出血，止血好转出院率达88。</w:t>
      </w:r>
    </w:p>
    <w:p>
      <w:pPr>
        <w:ind w:left="0" w:right="0" w:firstLine="560"/>
        <w:spacing w:before="450" w:after="450" w:line="312" w:lineRule="auto"/>
      </w:pPr>
      <w:r>
        <w:rPr>
          <w:rFonts w:ascii="宋体" w:hAnsi="宋体" w:eastAsia="宋体" w:cs="宋体"/>
          <w:color w:val="000"/>
          <w:sz w:val="28"/>
          <w:szCs w:val="28"/>
        </w:rPr>
        <w:t xml:space="preserve">3、认真总结临床工作，积极撰写医学论文。全院共有57篇专业论文在全国各级各类医学杂志上发表，其中国家级10篇：急诊科2篇，中医科1篇，五官科1篇，药剂科2篇，医保科1篇，内科1篇，医务科1篇。</w:t>
      </w:r>
    </w:p>
    <w:p>
      <w:pPr>
        <w:ind w:left="0" w:right="0" w:firstLine="560"/>
        <w:spacing w:before="450" w:after="450" w:line="312" w:lineRule="auto"/>
      </w:pPr>
      <w:r>
        <w:rPr>
          <w:rFonts w:ascii="宋体" w:hAnsi="宋体" w:eastAsia="宋体" w:cs="宋体"/>
          <w:color w:val="000"/>
          <w:sz w:val="28"/>
          <w:szCs w:val="28"/>
        </w:rPr>
        <w:t xml:space="preserve">4、加强继续医学教育，努力提高医务人员业务素质。为提高医务人员的业务素质和诊疗水平，医院十分重视继续医学教育和专业人员的业务培训。采取请进来，派出去及远程医学教育等形式抓好继续医学教育。去年我院有9个专业选派13人次到北京等地知名医院进修深造，有9人次参加各类短期培训，请上级医院专家来我院会诊、开展新手术16人次，对我院新技术新业务的开展，人才培养起到了积极的促进作用。</w:t>
      </w:r>
    </w:p>
    <w:p>
      <w:pPr>
        <w:ind w:left="0" w:right="0" w:firstLine="560"/>
        <w:spacing w:before="450" w:after="450" w:line="312" w:lineRule="auto"/>
      </w:pPr>
      <w:r>
        <w:rPr>
          <w:rFonts w:ascii="宋体" w:hAnsi="宋体" w:eastAsia="宋体" w:cs="宋体"/>
          <w:color w:val="000"/>
          <w:sz w:val="28"/>
          <w:szCs w:val="28"/>
        </w:rPr>
        <w:t xml:space="preserve">5、想方设法筹措资金，改善医院的硬件设施。医院在财力紧张情况下，为满足临床医疗的需要，今年投资300余万元，购进美国进口的贝克曼全自动生化分析仪、日本产的黑白b超、韩国产的c型臂机、除颤心电监护仪、电子结肠镜、电子喉镜、电动手术床、手术整体无影灯等，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20亩，已经不能满足医疗需要，且周边已无拓展可能，更制约了今后医院的发展。为使人民群众医疗保健的环境得到进一步改善，也为医院的长远发展奠定基础，去年医院审时度势，从长远发展结合城市建设、方便群众就医角度出发，自筹资金350万元，在于银大道旁购置土地65亩，用于筹建人民医院分院。</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新入职儿科护士试用期总结二</w:t>
      </w:r>
    </w:p>
    <w:p>
      <w:pPr>
        <w:ind w:left="0" w:right="0" w:firstLine="560"/>
        <w:spacing w:before="450" w:after="450" w:line="312" w:lineRule="auto"/>
      </w:pPr>
      <w:r>
        <w:rPr>
          <w:rFonts w:ascii="宋体" w:hAnsi="宋体" w:eastAsia="宋体" w:cs="宋体"/>
          <w:color w:val="000"/>
          <w:sz w:val="28"/>
          <w:szCs w:val="28"/>
        </w:rPr>
        <w:t xml:space="preserve">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w:t>
      </w:r>
    </w:p>
    <w:p>
      <w:pPr>
        <w:ind w:left="0" w:right="0" w:firstLine="560"/>
        <w:spacing w:before="450" w:after="450" w:line="312" w:lineRule="auto"/>
      </w:pPr>
      <w:r>
        <w:rPr>
          <w:rFonts w:ascii="宋体" w:hAnsi="宋体" w:eastAsia="宋体" w:cs="宋体"/>
          <w:color w:val="000"/>
          <w:sz w:val="28"/>
          <w:szCs w:val="28"/>
        </w:rPr>
        <w:t xml:space="preserve">其一，打针技术的好坏已经成为家长评判儿科护士能力水平的一个准则，是取得家长信任的一种途径。</w:t>
      </w:r>
    </w:p>
    <w:p>
      <w:pPr>
        <w:ind w:left="0" w:right="0" w:firstLine="560"/>
        <w:spacing w:before="450" w:after="450" w:line="312" w:lineRule="auto"/>
      </w:pPr>
      <w:r>
        <w:rPr>
          <w:rFonts w:ascii="宋体" w:hAnsi="宋体" w:eastAsia="宋体" w:cs="宋体"/>
          <w:color w:val="000"/>
          <w:sz w:val="28"/>
          <w:szCs w:val="28"/>
        </w:rPr>
        <w:t xml:space="preserve">其二，小儿独特的解剖结构，小婴儿一般手背静脉不明显，大多选择头皮静脉穿刺，头皮静脉弯曲又细，穿刺的.难度很大。</w:t>
      </w:r>
    </w:p>
    <w:p>
      <w:pPr>
        <w:ind w:left="0" w:right="0" w:firstLine="560"/>
        <w:spacing w:before="450" w:after="450" w:line="312" w:lineRule="auto"/>
      </w:pPr>
      <w:r>
        <w:rPr>
          <w:rFonts w:ascii="宋体" w:hAnsi="宋体" w:eastAsia="宋体" w:cs="宋体"/>
          <w:color w:val="000"/>
          <w:sz w:val="28"/>
          <w:szCs w:val="28"/>
        </w:rPr>
        <w:t xml:space="preserve">其三，小儿不能和成人一样积极主动的配合你的穿刺。</w:t>
      </w:r>
    </w:p>
    <w:p>
      <w:pPr>
        <w:ind w:left="0" w:right="0" w:firstLine="560"/>
        <w:spacing w:before="450" w:after="450" w:line="312" w:lineRule="auto"/>
      </w:pPr>
      <w:r>
        <w:rPr>
          <w:rFonts w:ascii="宋体" w:hAnsi="宋体" w:eastAsia="宋体" w:cs="宋体"/>
          <w:color w:val="000"/>
          <w:sz w:val="28"/>
          <w:szCs w:val="28"/>
        </w:rPr>
        <w:t xml:space="preserve">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医学，教育网收集整理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新入职儿科护士试用期总结三</w:t>
      </w:r>
    </w:p>
    <w:p>
      <w:pPr>
        <w:ind w:left="0" w:right="0" w:firstLine="560"/>
        <w:spacing w:before="450" w:after="450" w:line="312" w:lineRule="auto"/>
      </w:pPr>
      <w:r>
        <w:rPr>
          <w:rFonts w:ascii="宋体" w:hAnsi="宋体" w:eastAsia="宋体" w:cs="宋体"/>
          <w:color w:val="000"/>
          <w:sz w:val="28"/>
          <w:szCs w:val="28"/>
        </w:rPr>
        <w:t xml:space="preserve">20__年已接近尾声，一年的工作也将结束。现在我将本年度儿科的护理工作进行总结，请院领导对我科的工作予以审议，请予批评指正。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第一，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20__年我科在院领导的正确带领下,在儿科各位同仁的共同努力下,全年收治病人总数为（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__年的护理工作中，我将更注重院内感染管理，规范病历书写。同时就20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新入职儿科护士试用期总结四</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作为新时代的护士，作为__医务人员中的一员，我一定顺应时代的要求，坚持不懈的努力，为塑造__医务人员新形象贡献一份力量，为提升医务人员整体形象建设增光添彩，紧跟卫生改革发展的步代！</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新入职儿科护士试用期总结五</w:t>
      </w:r>
    </w:p>
    <w:p>
      <w:pPr>
        <w:ind w:left="0" w:right="0" w:firstLine="560"/>
        <w:spacing w:before="450" w:after="450" w:line="312" w:lineRule="auto"/>
      </w:pPr>
      <w:r>
        <w:rPr>
          <w:rFonts w:ascii="宋体" w:hAnsi="宋体" w:eastAsia="宋体" w:cs="宋体"/>
          <w:color w:val="000"/>
          <w:sz w:val="28"/>
          <w:szCs w:val="28"/>
        </w:rPr>
        <w:t xml:space="preserve">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20__年马上就要到来，在过去的20__年，我很好地完成了上级交待的工作和任务，为了今后能够更好的工作，为了今后能够更有效率的工作，为了今后能够为医院赢得更多的荣誉，现将这一年的工作总结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2026-04-22T06:08:23+08:00</dcterms:created>
  <dcterms:modified xsi:type="dcterms:W3CDTF">2026-04-22T06:08:23+08:00</dcterms:modified>
</cp:coreProperties>
</file>

<file path=docProps/custom.xml><?xml version="1.0" encoding="utf-8"?>
<Properties xmlns="http://schemas.openxmlformats.org/officeDocument/2006/custom-properties" xmlns:vt="http://schemas.openxmlformats.org/officeDocument/2006/docPropsVTypes"/>
</file>