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保持共产党员先进性须整肃“五风”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肃“五风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一是迷信风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共产党员与普通群众最根本的区别在于，是不是坚定的辩证唯物主义者，具不具有坚定的共产主义理想信念，有没有树立正确的世界观、人生观、价值观。像江西赣州市公路局原局长李国蔚那样修建办公楼讲究风水、随身携带“护身符”、求神烧香拜佛，甚至像广东梅县松口镇工商所原所长麦国良那样把住宅建成庙宇，大赚“香火钱”的党员干部，既不是彻底的无神论者，更不是彻底的共产主义者，不配享有共产党员这样的称号。中央开展保持共产党员先进性教育活动，所要解决的六个方面共性问题中，首要两个问题就是“坚定理想信念”问题和“牢固树立和认真落实科学发展观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二是吃喝风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利用公款大吃大喝、高档消费和追求奢侈享受的现象有进一步加剧的趋势。有关统计资料显示，我国一年公吃、公车、公游三项平均消费在3000亿以上。在有些经济次发达地区，餐饮业的繁荣与经济发展速度很不协调，稍微晚一点甚至难以订到宾馆饭厅。招待加班就餐费用在机关单位办公经费占据了相当大的份额。在个别基层单位，只要能找到理由就去大逞口福之欲，而有的单位则暴殄天物，“一顿饭一头牛”已不足以形容他们的奢糜程度。少数领导干部甚至错误地认为只要不装进自己腰包、吃点喝点不算腐败。所有这些，是与胡锦涛总书记关于牢记“两个务必”要求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三是人情风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四是赌博风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五是低俗风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现实生活中，我们经常听到一些群众对个别不合格党员的街谈巷议：“这副德行，还是党员呢！”什么德行？一是粗，缺少修养。如今不少党员或者干部身上散发着一股粗气、霸气，平日里对老百姓是一副盛气凌人的架式，毫无道德涵养，更无修养境界。二是俗，缺少内涵。现实中个别党员非但不能自觉抵制低级趣味，反而和低俗风气打成一片，把“腐朽”当“神奇”、把“毒草”当“鲜花”，对消极、落后、错误的东西趋之若骛，乐此不疲。三是坏，缺乏善心。本位意识、小团体意识极强，唯我观念极重，排斥异己，打压同志，没有合作意识，缺乏大局意识，别人干事他捣蛋，舌头底下压死人，生怕别人高过自己。类似现象虽是极少数，但反映了一些同志思想上的庸俗和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同志曾告诫我们，思想上的庸俗化是一个危险的起点，如果不及时进行克服和纠正，就会影响人们的理想信念和精神追求。面对形形色色的诱惑和腐朽低俗的思想，共产党员应该自觉加强道德修养，树立与众不同的形象，做到“淡泊明志，宁静致远”，“不以物喜，不以己悲”，以坚定的信念、不懈的追求来打造自己心中的“长城”，把自己锻造成为一个高尚的人，纯粹的人，一个脱离了低级趣味的人，有益于人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