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探索保持共产党员先进性的长效机制</w:t>
      </w:r>
      <w:bookmarkEnd w:id="1"/>
    </w:p>
    <w:p>
      <w:pPr>
        <w:jc w:val="center"/>
        <w:spacing w:before="0" w:after="450"/>
      </w:pPr>
      <w:r>
        <w:rPr>
          <w:rFonts w:ascii="Arial" w:hAnsi="Arial" w:eastAsia="Arial" w:cs="Arial"/>
          <w:color w:val="999999"/>
          <w:sz w:val="20"/>
          <w:szCs w:val="20"/>
        </w:rPr>
        <w:t xml:space="preserve">来源：网络  作者：悠然自得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探索保持共产党员先进性的长效机制探索保持共产党员先进性的长效机制保持共产党员先进性，是一个永恒课题、永久任务，要靠教育管理，靠内在修养和自省，更要靠制度和机制尤其是长效机制的保证。建立长效机制，关键要抓住那些带规律性、符合科学精神的做法，将...</w:t>
      </w:r>
    </w:p>
    <w:p>
      <w:pPr>
        <w:ind w:left="0" w:right="0" w:firstLine="560"/>
        <w:spacing w:before="450" w:after="450" w:line="312" w:lineRule="auto"/>
      </w:pPr>
      <w:r>
        <w:rPr>
          <w:rFonts w:ascii="宋体" w:hAnsi="宋体" w:eastAsia="宋体" w:cs="宋体"/>
          <w:color w:val="000"/>
          <w:sz w:val="28"/>
          <w:szCs w:val="28"/>
        </w:rPr>
        <w:t xml:space="preserve">探索保持共产党员先进性的长效机制</w:t>
      </w:r>
    </w:p>
    <w:p>
      <w:pPr>
        <w:ind w:left="0" w:right="0" w:firstLine="560"/>
        <w:spacing w:before="450" w:after="450" w:line="312" w:lineRule="auto"/>
      </w:pPr>
      <w:r>
        <w:rPr>
          <w:rFonts w:ascii="宋体" w:hAnsi="宋体" w:eastAsia="宋体" w:cs="宋体"/>
          <w:color w:val="000"/>
          <w:sz w:val="28"/>
          <w:szCs w:val="28"/>
        </w:rPr>
        <w:t xml:space="preserve">探索保持共产党员先进性的长效机制</w:t>
      </w:r>
    </w:p>
    <w:p>
      <w:pPr>
        <w:ind w:left="0" w:right="0" w:firstLine="560"/>
        <w:spacing w:before="450" w:after="450" w:line="312" w:lineRule="auto"/>
      </w:pPr>
      <w:r>
        <w:rPr>
          <w:rFonts w:ascii="宋体" w:hAnsi="宋体" w:eastAsia="宋体" w:cs="宋体"/>
          <w:color w:val="000"/>
          <w:sz w:val="28"/>
          <w:szCs w:val="28"/>
        </w:rPr>
        <w:t xml:space="preserve">保持共产党员先进性，是一个永恒课题、永久任务，要靠教育管理，靠内在修养和自省，更要靠制度和机制尤其是长效机制的保证。建立长效机制，关键要抓住那些带规律性、符合科学精神的做法，将有效的一时之策转化为经常之举，将成功的基层首创固定为制度规范。当前开展的保持共产党员先进性教育活动中创造的新鲜经验，有必要加以总结提炼，我们党加强自身建设中积累的一系列优良传统在新的历史条件下仍能发扬光大，如何使二者有机结合，升华成长效机制，这既是这次集中学习教育活动的重要任务，也是检验活动成效的重要标准。</w:t>
      </w:r>
    </w:p>
    <w:p>
      <w:pPr>
        <w:ind w:left="0" w:right="0" w:firstLine="560"/>
        <w:spacing w:before="450" w:after="450" w:line="312" w:lineRule="auto"/>
      </w:pPr>
      <w:r>
        <w:rPr>
          <w:rFonts w:ascii="宋体" w:hAnsi="宋体" w:eastAsia="宋体" w:cs="宋体"/>
          <w:color w:val="000"/>
          <w:sz w:val="28"/>
          <w:szCs w:val="28"/>
        </w:rPr>
        <w:t xml:space="preserve">一、学习培训、典型引导和身份教育互相结合，探索提高党员素质的长效机制。</w:t>
      </w:r>
    </w:p>
    <w:p>
      <w:pPr>
        <w:ind w:left="0" w:right="0" w:firstLine="560"/>
        <w:spacing w:before="450" w:after="450" w:line="312" w:lineRule="auto"/>
      </w:pPr>
      <w:r>
        <w:rPr>
          <w:rFonts w:ascii="宋体" w:hAnsi="宋体" w:eastAsia="宋体" w:cs="宋体"/>
          <w:color w:val="000"/>
          <w:sz w:val="28"/>
          <w:szCs w:val="28"/>
        </w:rPr>
        <w:t xml:space="preserve">保持先进性，重在“先”。党员要不落伍，必须不断提高综合素质，理想信念比群众更加坚定，思想觉悟高于群众，业务能力强于群众，永远站在时代前列。</w:t>
      </w:r>
    </w:p>
    <w:p>
      <w:pPr>
        <w:ind w:left="0" w:right="0" w:firstLine="560"/>
        <w:spacing w:before="450" w:after="450" w:line="312" w:lineRule="auto"/>
      </w:pPr>
      <w:r>
        <w:rPr>
          <w:rFonts w:ascii="宋体" w:hAnsi="宋体" w:eastAsia="宋体" w:cs="宋体"/>
          <w:color w:val="000"/>
          <w:sz w:val="28"/>
          <w:szCs w:val="28"/>
        </w:rPr>
        <w:t xml:space="preserve">一是加强学习培训。坚持和完善“三会一课”、“党员活动日”等党员学习制度，经常组织学习邓小平理论和“三个代表”重要思想，学习党的路线方针政策，学习党的光辉历史和优良革命传统，学习科技文化知识和专业技能，将学习贯穿于党组织的各项活动中。灵活运用多种形式和现代信息技术手段抓好学习，打破枯燥、呆板、沉闷的局面，防止搞那种陡具形式、不求实效的学习，使广大党员真正从思想上经常受到教育。把是否认真学习作为评价、考察党员的重要一环，努力建设学习型政党、学习型党员队伍。通过学习不断强化党员的党的意识、理想信念和宗旨意识，努力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运用典型引导。榜样的力量是无穷的。要将那些忠实实践“三个代表”重要思想、富有时代精神的各个方面优秀党员，如郑培民、吴天祥、牛玉儒、马祖光、周国知等，树为全党学习的先进典型。还要树立普通党员的先进典型，用身边人身边事教育党员，增强典型的可信度、说服力。</w:t>
      </w:r>
    </w:p>
    <w:p>
      <w:pPr>
        <w:ind w:left="0" w:right="0" w:firstLine="560"/>
        <w:spacing w:before="450" w:after="450" w:line="312" w:lineRule="auto"/>
      </w:pPr>
      <w:r>
        <w:rPr>
          <w:rFonts w:ascii="宋体" w:hAnsi="宋体" w:eastAsia="宋体" w:cs="宋体"/>
          <w:color w:val="000"/>
          <w:sz w:val="28"/>
          <w:szCs w:val="28"/>
        </w:rPr>
        <w:t xml:space="preserve">三是强化身份教育。通过重温入党誓词、过政治生日等活动，探索颁发党员证、佩戴党徽、挂党员警示牌等形式，不断强化党员尤其是流动党员的身份意识。开展党的任务和党员义务的教育，帮助党员增强责任感使命感。</w:t>
      </w:r>
    </w:p>
    <w:p>
      <w:pPr>
        <w:ind w:left="0" w:right="0" w:firstLine="560"/>
        <w:spacing w:before="450" w:after="450" w:line="312" w:lineRule="auto"/>
      </w:pPr>
      <w:r>
        <w:rPr>
          <w:rFonts w:ascii="宋体" w:hAnsi="宋体" w:eastAsia="宋体" w:cs="宋体"/>
          <w:color w:val="000"/>
          <w:sz w:val="28"/>
          <w:szCs w:val="28"/>
        </w:rPr>
        <w:t xml:space="preserve">二、目标激励、载体推动和权利保障三位一体，探索党员发挥作用的长效机制</w:t>
      </w:r>
    </w:p>
    <w:p>
      <w:pPr>
        <w:ind w:left="0" w:right="0" w:firstLine="560"/>
        <w:spacing w:before="450" w:after="450" w:line="312" w:lineRule="auto"/>
      </w:pPr>
      <w:r>
        <w:rPr>
          <w:rFonts w:ascii="宋体" w:hAnsi="宋体" w:eastAsia="宋体" w:cs="宋体"/>
          <w:color w:val="000"/>
          <w:sz w:val="28"/>
          <w:szCs w:val="28"/>
        </w:rPr>
        <w:t xml:space="preserve">保持先进性，贵在“进”，在于行动，充分发挥党员的先锋模范作用、骨干带头作用、桥梁纽带作用、奉献作用，使他们“平常时期看得出来，关键时刻站得出来，生死关头豁得出来”。</w:t>
      </w:r>
    </w:p>
    <w:p>
      <w:pPr>
        <w:ind w:left="0" w:right="0" w:firstLine="560"/>
        <w:spacing w:before="450" w:after="450" w:line="312" w:lineRule="auto"/>
      </w:pPr>
      <w:r>
        <w:rPr>
          <w:rFonts w:ascii="宋体" w:hAnsi="宋体" w:eastAsia="宋体" w:cs="宋体"/>
          <w:color w:val="000"/>
          <w:sz w:val="28"/>
          <w:szCs w:val="28"/>
        </w:rPr>
        <w:t xml:space="preserve">一是实行责任目标激励。履行党章规定的义务，是保持党员先进性最基本的要求。积极实行党员责任目标激励，结合本地区本单位的工作实际，将工作目标任务进行合理细化分解，结合党员的具体岗位、职务，责任目标落实到人，建立合理可行的具体目标，通过创造条件、定期检查、民主评议督促落实，防止党员不履行义务、“不作为”。与实行责任目标激励相对应，对圆满完成责任目标的要通过表彰给予精神与物质奖励，增强他们的荣誉感，对未完成责任目标的党员形成压力感。建立公开、平等、竞争、择优的干事环境和充满生机活力的用人环境，坚持正确的用人导向，真正把“政治上靠得住、工作上有本事、作风上过得硬”的优秀党员选拔到各级领导岗位上，并把碌碌无为、政绩平庸、丧失先进性的及时调整下来，以赏罚分明来鼓励先进、鞭策后进。</w:t>
      </w:r>
    </w:p>
    <w:p>
      <w:pPr>
        <w:ind w:left="0" w:right="0" w:firstLine="560"/>
        <w:spacing w:before="450" w:after="450" w:line="312" w:lineRule="auto"/>
      </w:pPr>
      <w:r>
        <w:rPr>
          <w:rFonts w:ascii="宋体" w:hAnsi="宋体" w:eastAsia="宋体" w:cs="宋体"/>
          <w:color w:val="000"/>
          <w:sz w:val="28"/>
          <w:szCs w:val="28"/>
        </w:rPr>
        <w:t xml:space="preserve">二是建立活动载体推动。实践证明，通过一定的活动载体，能够有效地引导党员发挥先锋模范作用。根据党员的不同岗位行业特点，在机关党员开展服务承诺活动，在农民党员中开展“双建双带”活动，在社区党员中开展志愿义务服务活动，在企业事业及其他各类单位党员中开展党员先锋岗、党员责任区、设岗定责活动，在下岗职工党员中开展“带头创业，带领下岗职工党员再就业”活动，在窗口行业和个体经商户党员中开展亮牌服务、亮证经营活动，让每个党员都能结合自己的职业特点有效地发挥先锋作用，体现先进性。三是切实保障党员权利。认真落实党章和《党员权利保障条例》，切实保障党员对党内事务的知情权、参与权和监督权，有效保障党员权利，真正使党员成为党的事业主体。积极发展党内民主，大力推行党务、政务公开，凡属党组织工作中的重大问题，都应组织广大党员进行讨论，充分听取和吸收党员的意见和建议。畅通党内信息沟通反馈渠道，建立党员建议办理制度，保证党员的合理化意见建议能得到及时反映、认真落实，防止信息梗阻。要严肃党纪党规，防止随意侵犯、压制、剥夺党员权利现象的发生，精心保护好党员的积极性、责任感。</w:t>
      </w:r>
    </w:p>
    <w:p>
      <w:pPr>
        <w:ind w:left="0" w:right="0" w:firstLine="560"/>
        <w:spacing w:before="450" w:after="450" w:line="312" w:lineRule="auto"/>
      </w:pPr>
      <w:r>
        <w:rPr>
          <w:rFonts w:ascii="宋体" w:hAnsi="宋体" w:eastAsia="宋体" w:cs="宋体"/>
          <w:color w:val="000"/>
          <w:sz w:val="28"/>
          <w:szCs w:val="28"/>
        </w:rPr>
        <w:t xml:space="preserve">三、组织管理、监督约束和个人自律多管齐下，探索党员拒腐防变的长效机制</w:t>
      </w:r>
    </w:p>
    <w:p>
      <w:pPr>
        <w:ind w:left="0" w:right="0" w:firstLine="560"/>
        <w:spacing w:before="450" w:after="450" w:line="312" w:lineRule="auto"/>
      </w:pPr>
      <w:r>
        <w:rPr>
          <w:rFonts w:ascii="宋体" w:hAnsi="宋体" w:eastAsia="宋体" w:cs="宋体"/>
          <w:color w:val="000"/>
          <w:sz w:val="28"/>
          <w:szCs w:val="28"/>
        </w:rPr>
        <w:t xml:space="preserve">保持先进性，难在“保”，尤其在当前国际共运处于低潮、“四个多样化”不断发展、各种社会思潮相互激荡、腐败案件高发多发的复杂形势下，如何能够拒腐防变保持先进，是全党各级党组织和每个党员面临的现实课题。一是加强组织管理。保持党员先进性，是各级党组织肩负的重要职责。通过党组织的培养教育，不断提高党员的思想素质和综合能力。通过组织的指导、帮助、评议、奖惩等一系列制度的落实，督促每一名党员承担好、履行好自己的义务和责任。坚持和完善党组织民主生活会制度，有效地开展批评和自我批评，不断加强党员的党性修养。通过政治上重视、生活上关心和工作上支持帮助，增强党组织对党员的凝聚力、向心力和感召力。</w:t>
      </w:r>
    </w:p>
    <w:p>
      <w:pPr>
        <w:ind w:left="0" w:right="0" w:firstLine="560"/>
        <w:spacing w:before="450" w:after="450" w:line="312" w:lineRule="auto"/>
      </w:pPr>
      <w:r>
        <w:rPr>
          <w:rFonts w:ascii="宋体" w:hAnsi="宋体" w:eastAsia="宋体" w:cs="宋体"/>
          <w:color w:val="000"/>
          <w:sz w:val="28"/>
          <w:szCs w:val="28"/>
        </w:rPr>
        <w:t xml:space="preserve">二是有效监督约束。加强群众监督，实行党员联系群众制度，主动听取基层和群众的呼声和意见，建立完善在一定范围内定期向群众报告思想和汇报工作的制度，真正做到密切联系群众。加强党内监督，认真落实同一党支部党员之间的相互监督，努力扩大监督的覆盖面。坚持和完善民主评议党员制度，依据党章的规定和党员先进性的具体要求，组织支部成员和群众代表定期对党员思想作风、履行岗位职责和发挥作用的情况进行评议。通过评议，对优秀党员给予表彰、奖励、晋升，对基本合格党员进行帮助教育，限期改正缺点和错误，对不合格且坚持不改、不接受组织帮教的，要按正常程序给予组织处理，从组织上保持党员队伍的先进性。强化纪律监督，充分发挥党纪政纪的刚性约束和震慑力量，净化党的风气、纯洁党的队伍、维护党的先进性。</w:t>
      </w:r>
    </w:p>
    <w:p>
      <w:pPr>
        <w:ind w:left="0" w:right="0" w:firstLine="560"/>
        <w:spacing w:before="450" w:after="450" w:line="312" w:lineRule="auto"/>
      </w:pPr>
      <w:r>
        <w:rPr>
          <w:rFonts w:ascii="宋体" w:hAnsi="宋体" w:eastAsia="宋体" w:cs="宋体"/>
          <w:color w:val="000"/>
          <w:sz w:val="28"/>
          <w:szCs w:val="28"/>
        </w:rPr>
        <w:t xml:space="preserve">三是严格个人自律。保持党员先进性，外因固然重要，但最终起决定作用的还是内因。这就要求党员要严格个人自律，加强党性锻炼，经常保持自重、自省、自警、自励。要将这次保持党员先进性教育活动中党员在组织和群众帮助下开展党性分析的做法形成制度，定期进行自我剖析，查找问题和不足，认真整改。通过经常“洗热水澡”，荡涤思想尘埃，净化灵魂，保持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2026-10-01T09:53:43+08:00</dcterms:created>
  <dcterms:modified xsi:type="dcterms:W3CDTF">2026-10-01T09:53:43+08:00</dcterms:modified>
</cp:coreProperties>
</file>

<file path=docProps/custom.xml><?xml version="1.0" encoding="utf-8"?>
<Properties xmlns="http://schemas.openxmlformats.org/officeDocument/2006/custom-properties" xmlns:vt="http://schemas.openxmlformats.org/officeDocument/2006/docPropsVTypes"/>
</file>