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深刻理解构建社会主义和谐社会的重大意义</w:t>
      </w:r>
      <w:bookmarkEnd w:id="1"/>
    </w:p>
    <w:p>
      <w:pPr>
        <w:jc w:val="center"/>
        <w:spacing w:before="0" w:after="450"/>
      </w:pPr>
      <w:r>
        <w:rPr>
          <w:rFonts w:ascii="Arial" w:hAnsi="Arial" w:eastAsia="Arial" w:cs="Arial"/>
          <w:color w:val="999999"/>
          <w:sz w:val="20"/>
          <w:szCs w:val="20"/>
        </w:rPr>
        <w:t xml:space="preserve">来源：网络  作者：落花人独立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党的十六大把“社会更加和谐”作为全面建设小康社会的目标之一提出来，党的十六届四中全会又把“提高构建社会主义和谐社会的能力”作为党执政能力的一个重要方面明确提出，这在我们党的历史上还是第一次。这一重要论断的提出，是对马克思主义理论的重要丰富和...</w:t>
      </w:r>
    </w:p>
    <w:p>
      <w:pPr>
        <w:ind w:left="0" w:right="0" w:firstLine="560"/>
        <w:spacing w:before="450" w:after="450" w:line="312" w:lineRule="auto"/>
      </w:pPr>
      <w:r>
        <w:rPr>
          <w:rFonts w:ascii="宋体" w:hAnsi="宋体" w:eastAsia="宋体" w:cs="宋体"/>
          <w:color w:val="000"/>
          <w:sz w:val="28"/>
          <w:szCs w:val="28"/>
        </w:rPr>
        <w:t xml:space="preserve">党的十六大把“社会更加和谐”作为全面建设小康社会的目标之一提出来，党的十六届四中全会又把“提高构建社会主义和谐社会的能力”作为党执政能力的一个重要方面明确提出，这在我们党的历史上还是第一次。这一重要论断的提出，是对马克思主义理论的重要丰富和发展，是我们党对什么是社会主义、怎样建设社会主义的又一次理论升华。深刻理解和把握构建社会主义和谐社会的丰富内涵，对我们全面落实科学发展观，促进我国经济社会协调发展全面进步，实现全面建设小康社会宏伟目标，意义重大。</w:t>
      </w:r>
    </w:p>
    <w:p>
      <w:pPr>
        <w:ind w:left="0" w:right="0" w:firstLine="560"/>
        <w:spacing w:before="450" w:after="450" w:line="312" w:lineRule="auto"/>
      </w:pPr>
      <w:r>
        <w:rPr>
          <w:rFonts w:ascii="宋体" w:hAnsi="宋体" w:eastAsia="宋体" w:cs="宋体"/>
          <w:color w:val="000"/>
          <w:sz w:val="28"/>
          <w:szCs w:val="28"/>
        </w:rPr>
        <w:t xml:space="preserve">党中央提出构建社会主义和谐社会，使我国的社会主义现代化建设总体布局，由发展社会主义市场经济、社会主义民主政治和社会主义先进文化三位一体，扩展为包括社会主义和谐社会的内容，实现了四位一体的飞跃。构建社会主义和谐社会是我们党顺应历史发展变化，为推进中国特色社会主义伟大事业作出的重大战略举措，是我国处于体制转轨、社会转型这一特殊历史时期经济社会发展的必然要求，是满足人民群众不断增长的物质文化需要的必然要求，是巩固党执政的社会基础、实现党执政的历史任务的必然要求，是全面落实科学发展观、实现全面建设小康社会奋斗目标的必然要求。</w:t>
      </w:r>
    </w:p>
    <w:p>
      <w:pPr>
        <w:ind w:left="0" w:right="0" w:firstLine="560"/>
        <w:spacing w:before="450" w:after="450" w:line="312" w:lineRule="auto"/>
      </w:pPr>
      <w:r>
        <w:rPr>
          <w:rFonts w:ascii="宋体" w:hAnsi="宋体" w:eastAsia="宋体" w:cs="宋体"/>
          <w:color w:val="000"/>
          <w:sz w:val="28"/>
          <w:szCs w:val="28"/>
        </w:rPr>
        <w:t xml:space="preserve">人类社会是一个不断从低级向高级发展的历史过程。建立平等、互助、协调的和谐社会，一直是人类的美好追求。马克思在《共产党宣言》中明确指出：“代替那存在着阶级和阶级对立的资产阶级旧社会的，将是这样一个联合体，在那里，每个人的自由发展是一切人的自由发展的条件。”马克思关于自由人联合体和人的全面自由发展的表述，都是指未来高级的和谐社会的目标模式。党的十六届四中全会提出“构建社会主义和谐社会”就是要把马克思的科学论述逐步变成现实，它完全符合人类历史发展规律的要求，是我们党在新时期推进伟大事业的又一个重大理论创新。</w:t>
      </w:r>
    </w:p>
    <w:p>
      <w:pPr>
        <w:ind w:left="0" w:right="0" w:firstLine="560"/>
        <w:spacing w:before="450" w:after="450" w:line="312" w:lineRule="auto"/>
      </w:pPr>
      <w:r>
        <w:rPr>
          <w:rFonts w:ascii="宋体" w:hAnsi="宋体" w:eastAsia="宋体" w:cs="宋体"/>
          <w:color w:val="000"/>
          <w:sz w:val="28"/>
          <w:szCs w:val="28"/>
        </w:rPr>
        <w:t xml:space="preserve">根据马克思主义基本原理和我国社会主义建设的实践经验，根据新世纪新阶段我国经济社会发展的新要求和我国社会出现的新趋势新特点，我们所要建设的社会主义和谐社会，应该是民主法治、公平正义、诚信友爱、充满活力、安定有序、人与自然和谐相处的社会。构建社会主义和谐社会，是我们党全心全意为人民服务的根本宗旨所决定的，它既体现了广大人民群众的“最近目的和利益”，也体现了广大人民群众的“未来”利益。它完全符合“三个代表”重要思想的要求。进入新时期新阶段，我们党要保持先进性，巩固党的执政地位，提高党的执政能力，就必须努力实现人民群众期盼社会稳定、和谐的愿望。这样，我们才能得到人民群众的拥护，社会主义才能充满活力。</w:t>
      </w:r>
    </w:p>
    <w:p>
      <w:pPr>
        <w:ind w:left="0" w:right="0" w:firstLine="560"/>
        <w:spacing w:before="450" w:after="450" w:line="312" w:lineRule="auto"/>
      </w:pPr>
      <w:r>
        <w:rPr>
          <w:rFonts w:ascii="宋体" w:hAnsi="宋体" w:eastAsia="宋体" w:cs="宋体"/>
          <w:color w:val="000"/>
          <w:sz w:val="28"/>
          <w:szCs w:val="28"/>
        </w:rPr>
        <w:t xml:space="preserve">现在，我国的改革与发展处于关键时期，改革在广度上已涉及经济、政治、文化等所有领域，在深度上已触及人们具体的经济利益，发展方面已由单纯追求GDP上升到追求人文GDP、环保GDP，实现人口、资源、环境统筹协调发展。国际经验表明，当一个国家人均GDP进入1000美元到3000美元的时期，既是黄金发展期，也是矛盾凸显期，处理得好，能够顺利发展，经济能够很快上一个新台阶，处理不好，经济将停滞不前或倒退。目前我国已进入人均GDP1000美元阶段，为了避免可能出现的经济社会问题，巩固改革发展的成果，推动经济可持续发展，应积极维护社会稳定，促进社会和谐，重构社会结构，完善社会组织，调整社会关系，最大限度地激发社会各阶层、各群体、各组织的创造活力，化解各类矛盾和问题，构建社会主义和谐社会，全社会形成合力，努力实现我国经济与社会的协调发展。</w:t>
      </w:r>
    </w:p>
    <w:p>
      <w:pPr>
        <w:ind w:left="0" w:right="0" w:firstLine="560"/>
        <w:spacing w:before="450" w:after="450" w:line="312" w:lineRule="auto"/>
      </w:pPr>
      <w:r>
        <w:rPr>
          <w:rFonts w:ascii="宋体" w:hAnsi="宋体" w:eastAsia="宋体" w:cs="宋体"/>
          <w:color w:val="000"/>
          <w:sz w:val="28"/>
          <w:szCs w:val="28"/>
        </w:rPr>
        <w:t xml:space="preserve">构建社会主义和谐社会必须以科学发展观为指导。科学发展观是全面建设小康社会和推进社会主义现代化建设始终要坚持的重要指导思想，构建社会主义和谐社会是全面建设小康社会的重要内容。在新的历史时期，我们要坚持以科学发展观为指导，不断提高构建社会主义和谐社会的能力，实现全面建设小康社会的奋斗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2026-02-13T10:06:58+08:00</dcterms:created>
  <dcterms:modified xsi:type="dcterms:W3CDTF">2026-02-13T10:06:58+08:00</dcterms:modified>
</cp:coreProperties>
</file>

<file path=docProps/custom.xml><?xml version="1.0" encoding="utf-8"?>
<Properties xmlns="http://schemas.openxmlformats.org/officeDocument/2006/custom-properties" xmlns:vt="http://schemas.openxmlformats.org/officeDocument/2006/docPropsVTypes"/>
</file>