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有关公文格式标准范文</w:t>
      </w:r>
      <w:bookmarkEnd w:id="1"/>
    </w:p>
    <w:p>
      <w:pPr>
        <w:jc w:val="center"/>
        <w:spacing w:before="0" w:after="450"/>
      </w:pPr>
      <w:r>
        <w:rPr>
          <w:rFonts w:ascii="Arial" w:hAnsi="Arial" w:eastAsia="Arial" w:cs="Arial"/>
          <w:color w:val="999999"/>
          <w:sz w:val="20"/>
          <w:szCs w:val="20"/>
        </w:rPr>
        <w:t xml:space="preserve">来源：网络  作者：九曲桥畔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有关公文格式标准范文一函的写作格式函适用于不相隶属机关之间相互商洽工作、询问和答复问题，向有关主管部门请求批准等。公函包括标题、主送机关、正文、发文机关、日期、函告的事项、结语等。①标题一般由发文机关、事由、文种或者事由、文种组成。一般发函...</w:t>
      </w:r>
    </w:p>
    <w:p>
      <w:pPr>
        <w:ind w:left="0" w:right="0" w:firstLine="560"/>
        <w:spacing w:before="450" w:after="450" w:line="312" w:lineRule="auto"/>
      </w:pPr>
      <w:r>
        <w:rPr>
          <w:rFonts w:ascii="黑体" w:hAnsi="黑体" w:eastAsia="黑体" w:cs="黑体"/>
          <w:color w:val="000000"/>
          <w:sz w:val="36"/>
          <w:szCs w:val="36"/>
          <w:b w:val="1"/>
          <w:bCs w:val="1"/>
        </w:rPr>
        <w:t xml:space="preserve">有关公文格式标准范文一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宋体" w:hAnsi="宋体" w:eastAsia="宋体" w:cs="宋体"/>
          <w:color w:val="000"/>
          <w:sz w:val="28"/>
          <w:szCs w:val="28"/>
        </w:rPr>
        <w:t xml:space="preserve">函的写作范例</w:t>
      </w:r>
    </w:p>
    <w:p>
      <w:pPr>
        <w:ind w:left="0" w:right="0" w:firstLine="560"/>
        <w:spacing w:before="450" w:after="450" w:line="312" w:lineRule="auto"/>
      </w:pPr>
      <w:r>
        <w:rPr>
          <w:rFonts w:ascii="宋体" w:hAnsi="宋体" w:eastAsia="宋体" w:cs="宋体"/>
          <w:color w:val="000"/>
          <w:sz w:val="28"/>
          <w:szCs w:val="28"/>
        </w:rPr>
        <w:t xml:space="preserve">四川省电力工业局关于</w:t>
      </w:r>
    </w:p>
    <w:p>
      <w:pPr>
        <w:ind w:left="0" w:right="0" w:firstLine="560"/>
        <w:spacing w:before="450" w:after="450" w:line="312" w:lineRule="auto"/>
      </w:pPr>
      <w:r>
        <w:rPr>
          <w:rFonts w:ascii="宋体" w:hAnsi="宋体" w:eastAsia="宋体" w:cs="宋体"/>
          <w:color w:val="000"/>
          <w:sz w:val="28"/>
          <w:szCs w:val="28"/>
        </w:rPr>
        <w:t xml:space="preserve">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w:t>
      </w:r>
    </w:p>
    <w:p>
      <w:pPr>
        <w:ind w:left="0" w:right="0" w:firstLine="560"/>
        <w:spacing w:before="450" w:after="450" w:line="312" w:lineRule="auto"/>
      </w:pPr>
      <w:r>
        <w:rPr>
          <w:rFonts w:ascii="宋体" w:hAnsi="宋体" w:eastAsia="宋体" w:cs="宋体"/>
          <w:color w:val="000"/>
          <w:sz w:val="28"/>
          <w:szCs w:val="28"/>
        </w:rPr>
        <w:t xml:space="preserve">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谁投资,谁受益\",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大型电站形成后的水面和消落区,在服从工程管理机构的统一指挥、管理、调度和保证工程安全的前提下,由当地县级以上人民政府统筹组织移民优先开发利用\"和水利电力部颁发的《水利水电工程管理条例》第二十三条\"开展综合经营事业,应由工程管理单位统一规划。可由工程管理单位自营,也可以与有关单位签订经济合同,进行协作或联合经营,应注意有关社队利益,搞好团结和生产\"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国务院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国务院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有关公文格式标准范文二</w:t>
      </w:r>
    </w:p>
    <w:p>
      <w:pPr>
        <w:ind w:left="0" w:right="0" w:firstLine="560"/>
        <w:spacing w:before="450" w:after="450" w:line="312" w:lineRule="auto"/>
      </w:pPr>
      <w:r>
        <w:rPr>
          <w:rFonts w:ascii="宋体" w:hAnsi="宋体" w:eastAsia="宋体" w:cs="宋体"/>
          <w:color w:val="000"/>
          <w:sz w:val="28"/>
          <w:szCs w:val="28"/>
        </w:rPr>
        <w:t xml:space="preserve">公文格式 (函、请示、报告、通知、规定的公文格式)之一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宋体" w:hAnsi="宋体" w:eastAsia="宋体" w:cs="宋体"/>
          <w:color w:val="000"/>
          <w:sz w:val="28"/>
          <w:szCs w:val="28"/>
        </w:rPr>
        <w:t xml:space="preserve">函的写作范例</w:t>
      </w:r>
    </w:p>
    <w:p>
      <w:pPr>
        <w:ind w:left="0" w:right="0" w:firstLine="560"/>
        <w:spacing w:before="450" w:after="450" w:line="312" w:lineRule="auto"/>
      </w:pPr>
      <w:r>
        <w:rPr>
          <w:rFonts w:ascii="宋体" w:hAnsi="宋体" w:eastAsia="宋体" w:cs="宋体"/>
          <w:color w:val="000"/>
          <w:sz w:val="28"/>
          <w:szCs w:val="28"/>
        </w:rPr>
        <w:t xml:space="preserve">四川省电力工业局关于</w:t>
      </w:r>
    </w:p>
    <w:p>
      <w:pPr>
        <w:ind w:left="0" w:right="0" w:firstLine="560"/>
        <w:spacing w:before="450" w:after="450" w:line="312" w:lineRule="auto"/>
      </w:pPr>
      <w:r>
        <w:rPr>
          <w:rFonts w:ascii="宋体" w:hAnsi="宋体" w:eastAsia="宋体" w:cs="宋体"/>
          <w:color w:val="000"/>
          <w:sz w:val="28"/>
          <w:szCs w:val="28"/>
        </w:rPr>
        <w:t xml:space="preserve">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w:t>
      </w:r>
    </w:p>
    <w:p>
      <w:pPr>
        <w:ind w:left="0" w:right="0" w:firstLine="560"/>
        <w:spacing w:before="450" w:after="450" w:line="312" w:lineRule="auto"/>
      </w:pPr>
      <w:r>
        <w:rPr>
          <w:rFonts w:ascii="宋体" w:hAnsi="宋体" w:eastAsia="宋体" w:cs="宋体"/>
          <w:color w:val="000"/>
          <w:sz w:val="28"/>
          <w:szCs w:val="28"/>
        </w:rPr>
        <w:t xml:space="preserve">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谁投资,谁受益\",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大型电站形成后的水面和消落区,在服从工程管理机构的统一指挥、管理、调度和保证工程安全的前提下,由当地县级以上人民政府统筹组织移民优先开发利用\"和水利电力部颁发的《水利水电工程管理条例》第二十三条\"开展综合经营事业,应由工程管理单位统一规划。可由工程管理单位自营,也可以与有关单位签订经济合同,进行协作或联合经营,应注意有关社队利益,搞好团结和生产\"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国务院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国务院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有关公文格式标准范文三</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黑体" w:hAnsi="黑体" w:eastAsia="黑体" w:cs="黑体"/>
          <w:color w:val="000000"/>
          <w:sz w:val="36"/>
          <w:szCs w:val="36"/>
          <w:b w:val="1"/>
          <w:bCs w:val="1"/>
        </w:rPr>
        <w:t xml:space="preserve">有关公文格式标准范文四</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黑体" w:hAnsi="黑体" w:eastAsia="黑体" w:cs="黑体"/>
          <w:color w:val="000000"/>
          <w:sz w:val="36"/>
          <w:szCs w:val="36"/>
          <w:b w:val="1"/>
          <w:bCs w:val="1"/>
        </w:rPr>
        <w:t xml:space="preserve">有关公文格式标准范文五</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2026-04-29T10:29:33+08:00</dcterms:created>
  <dcterms:modified xsi:type="dcterms:W3CDTF">2026-04-29T10:29:33+08:00</dcterms:modified>
</cp:coreProperties>
</file>

<file path=docProps/custom.xml><?xml version="1.0" encoding="utf-8"?>
<Properties xmlns="http://schemas.openxmlformats.org/officeDocument/2006/custom-properties" xmlns:vt="http://schemas.openxmlformats.org/officeDocument/2006/docPropsVTypes"/>
</file>