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党组保持共产党员先进性教育活动第三阶段总结</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局于5月16日由局党组组织召开了第三阶段转段动员大会，转入“整改提高”阶段。“整改提高”阶段的工作对于整个保持共产党员先进性学习教育活动十分重要，是检验学习教育活动成果的最重wenmi.net要的标志。根据市委、市先教办的要求和本局局党组...</w:t>
      </w:r>
    </w:p>
    <w:p>
      <w:pPr>
        <w:ind w:left="0" w:right="0" w:firstLine="560"/>
        <w:spacing w:before="450" w:after="450" w:line="312" w:lineRule="auto"/>
      </w:pPr>
      <w:r>
        <w:rPr>
          <w:rFonts w:ascii="宋体" w:hAnsi="宋体" w:eastAsia="宋体" w:cs="宋体"/>
          <w:color w:val="000"/>
          <w:sz w:val="28"/>
          <w:szCs w:val="28"/>
        </w:rPr>
        <w:t xml:space="preserve">我局于5月16日由局党组组织召开了第三阶段转段动员大会，转入“整改提高”阶段。“整改提高”阶段的工作对于整个保持共产党员先进性学习教育活动十分重要，是检验学习教育活动成果的最重wenmi.net要的标志。根据市委、市先教办的要求和本局局党组实施方案的具体安排，现将我局保持共产党员先进性教育活动第三阶段的工作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整改提高”是教育活动见成果的阶段，做好整改提高工作的动员部署，是搞好整改的基础。整个教育活动成功与否，关键是看查找的问题改了没有，党员的先进性提高了没有。因此，我局继续集中学习中央、省委、市委、市先教办的有关文件精神，根据本单位的实际情况，认真落实先进性教育活动整改提高阶段工作的安排，明确要解决的突出问题，研究制定出*局党组整改提高工作方案。</w:t>
      </w:r>
    </w:p>
    <w:p>
      <w:pPr>
        <w:ind w:left="0" w:right="0" w:firstLine="560"/>
        <w:spacing w:before="450" w:after="450" w:line="312" w:lineRule="auto"/>
      </w:pPr>
      <w:r>
        <w:rPr>
          <w:rFonts w:ascii="宋体" w:hAnsi="宋体" w:eastAsia="宋体" w:cs="宋体"/>
          <w:color w:val="000"/>
          <w:sz w:val="28"/>
          <w:szCs w:val="28"/>
        </w:rPr>
        <w:t xml:space="preserve">按照省、市先进性教育活动的总体要求，开好转段动员会。局党组书记、局长进行思想动员，向广大党员干部宣讲</w:t>
      </w:r>
    </w:p>
    <w:p>
      <w:pPr>
        <w:ind w:left="0" w:right="0" w:firstLine="560"/>
        <w:spacing w:before="450" w:after="450" w:line="312" w:lineRule="auto"/>
      </w:pPr>
      <w:r>
        <w:rPr>
          <w:rFonts w:ascii="宋体" w:hAnsi="宋体" w:eastAsia="宋体" w:cs="宋体"/>
          <w:color w:val="000"/>
          <w:sz w:val="28"/>
          <w:szCs w:val="28"/>
        </w:rPr>
        <w:t xml:space="preserve">“整改提高”阶段工作的重要意义，讲清“整改提高”工作阶段的方法步骤，和“整改提高”</w:t>
      </w:r>
    </w:p>
    <w:p>
      <w:pPr>
        <w:ind w:left="0" w:right="0" w:firstLine="560"/>
        <w:spacing w:before="450" w:after="450" w:line="312" w:lineRule="auto"/>
      </w:pPr>
      <w:r>
        <w:rPr>
          <w:rFonts w:ascii="宋体" w:hAnsi="宋体" w:eastAsia="宋体" w:cs="宋体"/>
          <w:color w:val="000"/>
          <w:sz w:val="28"/>
          <w:szCs w:val="28"/>
        </w:rPr>
        <w:t xml:space="preserve">阶段工作的目标要求，对“整改提高”阶段的各项工作进行了具体安排部署，使广大党员干部对如何搞好整改提高工作有了一个明确的认识，让全体党员充分认识到了搞好“整改”阶段工作的重要性，克服“松口气”的思想，再接再厉，善始善终，继续保持在前两个段教育活动中的积极性和主动性，扎扎实实地搞好整改工作。把在“党性分析，民主评议”阶段中查找出来的主要问题，作为整改工作的重点，制定整改措施，切实加以改正。对一些目前不能及时解决的问题，也认真研究、提出整改的规划和安排。整改工作着眼于党员队伍长远建设，把划清思想是非界限与解决实际问题结合起来，建立健全相关制度，巩固教育活动的成果。通过扎实有效的工作，确实使共产党员的先锋模范作用更加突出，组织更加坚强有力，党群关系更加密切，各项工作更加卓有成效，让广大干部群众实实在在感受到教育活动的成效。</w:t>
      </w:r>
    </w:p>
    <w:p>
      <w:pPr>
        <w:ind w:left="0" w:right="0" w:firstLine="560"/>
        <w:spacing w:before="450" w:after="450" w:line="312" w:lineRule="auto"/>
      </w:pPr>
      <w:r>
        <w:rPr>
          <w:rFonts w:ascii="宋体" w:hAnsi="宋体" w:eastAsia="宋体" w:cs="宋体"/>
          <w:color w:val="000"/>
          <w:sz w:val="28"/>
          <w:szCs w:val="28"/>
        </w:rPr>
        <w:t xml:space="preserve">二、领导重视。抓好“整改提高”阶段的工作，关键在落实。局领导率先垂范，以身作则，投入更多的时间和精力做好整改工作，并加强具体指导。全体党员把整改提高阶段的工作作为一项政治任务，摆到重要位置。对于一些情况比较复杂、涉及面比较广、一时难以解决的问题，坚持上下联动，左右配合、齐抓共管。为使党员个人整改措施真正落到实处，党员根据自我剖析找出的问题，结合专题组织生活会提出的批评意见，结合工作实际制定个人整改措施，认真填写《党员整改措施表》，然后召开支委会议，由支部审核党员个人整改措施，并提出支部意见，支部意见提出后再返还党员个人征求意见，最后形成组织意见，使党员整改措施真正落到实处。</w:t>
      </w:r>
    </w:p>
    <w:p>
      <w:pPr>
        <w:ind w:left="0" w:right="0" w:firstLine="560"/>
        <w:spacing w:before="450" w:after="450" w:line="312" w:lineRule="auto"/>
      </w:pPr>
      <w:r>
        <w:rPr>
          <w:rFonts w:ascii="宋体" w:hAnsi="宋体" w:eastAsia="宋体" w:cs="宋体"/>
          <w:color w:val="000"/>
          <w:sz w:val="28"/>
          <w:szCs w:val="28"/>
        </w:rPr>
        <w:t xml:space="preserve">整改提高阶段我局向党员群众、收费单位、社会团体、企业、个体户等共发放“先进性教育活动群众满意度测评表”65份，收回59份，回收率91%，满意率为93.5%。</w:t>
      </w:r>
    </w:p>
    <w:p>
      <w:pPr>
        <w:ind w:left="0" w:right="0" w:firstLine="560"/>
        <w:spacing w:before="450" w:after="450" w:line="312" w:lineRule="auto"/>
      </w:pPr>
      <w:r>
        <w:rPr>
          <w:rFonts w:ascii="宋体" w:hAnsi="宋体" w:eastAsia="宋体" w:cs="宋体"/>
          <w:color w:val="000"/>
          <w:sz w:val="28"/>
          <w:szCs w:val="28"/>
        </w:rPr>
        <w:t xml:space="preserve">局党组把解决突出问题、落实保持共产党员先进性的要求与“树党员形象，做岗位先锋“的主题实践活动结合起来，充分发挥党员在本职岗位上的先锋模范作用。在整改提高阶段，党员带头查处价格违法案件2件，收缴违纪金额90万元；解决价格纠纷3起。</w:t>
      </w:r>
    </w:p>
    <w:p>
      <w:pPr>
        <w:ind w:left="0" w:right="0" w:firstLine="560"/>
        <w:spacing w:before="450" w:after="450" w:line="312" w:lineRule="auto"/>
      </w:pPr>
      <w:r>
        <w:rPr>
          <w:rFonts w:ascii="宋体" w:hAnsi="宋体" w:eastAsia="宋体" w:cs="宋体"/>
          <w:color w:val="000"/>
          <w:sz w:val="28"/>
          <w:szCs w:val="28"/>
        </w:rPr>
        <w:t xml:space="preserve">三、整改提高阶段学习不放松。继续组织党员认真学习《党员先进事例》等材料及有关篇目。并规定了党员第三阶段自学有关篇目7篇，通过党组成员、党小组讨论、检查读书笔记、写整改方案等形式加深对学习的理解，使广大党员注重将先进性教育工作和我单位当前的实际工作结合起来，推动物价工作有新的进展，让群众真正看到党员先进性教育活动的成效。</w:t>
      </w:r>
    </w:p>
    <w:p>
      <w:pPr>
        <w:ind w:left="0" w:right="0" w:firstLine="560"/>
        <w:spacing w:before="450" w:after="450" w:line="312" w:lineRule="auto"/>
      </w:pPr>
      <w:r>
        <w:rPr>
          <w:rFonts w:ascii="宋体" w:hAnsi="宋体" w:eastAsia="宋体" w:cs="宋体"/>
          <w:color w:val="000"/>
          <w:sz w:val="28"/>
          <w:szCs w:val="28"/>
        </w:rPr>
        <w:t xml:space="preserve">四、结合工作实际，制定切实可行的整改方案。，局党组紧密联系思想和工作实际，按照市委先进性教育活动第三阶段制定整改方案的有关要求，结合《*局保持共产党员先进性教育活动第三阶段（整改提高）实施方案》，对照前阶段查找出来的突出问题，紧紧围绕物价工作的中心任务，针对群众普遍关心、反映强烈的问题，研究制定整改措施，局党组按照始终坚持解放思想，实事求是的原则；坚持有则改之，无则加勉的原则；坚持提高素养，锤炼党性的原则。认真查找出5个方面的问题：一是思想观念有所退化；二是宗旨意识有所淡化；三是廉洁自律有所松化；四是作风建设有所弱化；五是工作状态有所减化。针对查找出的问题提出4条整改措施：一是提高素质，创建学习型机关，进一步提高党wenmi.net员干部政治思想素质和业务水平。认真开展创建学习型相关活动，以加强学习作为提高领导班子和干部职工队伍素质提高的突破口。二是密切联系群众，创建服务型机关，进一步提高党员干部牢固树立全心全意为人民服务的宗旨意识。结合工作实际，以饱满的工作热情，投入工作中去，经常深入基层，密切联系群众。三是加强廉政建设，创建廉洁型机关，提高党员干部拒腐防变的意识。进一步加大党风廉政建设和反腐败工作力度，加强对党员干部思想教育工作，建立健全各项规章制度，加大监督力度，从源头上预防和治理腐败工作，层层签订廉政建设目标管理责任书。为保证整改措施的落实局党组提出了5条保障措施：一是落实局党组整改方案任务分解责任制度。党组书记为党组班子整改方案落实第一责任人，第一责任人要切实履行职责，做好对班子成员任务分解落实情况的督促检查。二是落实整改情况通报制度，局党组每季度对整改落实情况进行检查分析，召开一定范围的通报会议，对党组整改落实情况进行通报。三是进一步落实监督制度，将整改方案在局公示栏进行公示，广泛接受本局职工和社会各界的监督。四是落实领导干部整改情况年度报告制度，要求每个干部在年度述职时，向职工汇报整改落实情况，将整改落实情况与干部年终考核挂钩。五是整改情况汇报落实制度。对局科室承办的价格工作等，局党组要认真研究，对能解决的召开党组会议专题研究提出解决方案，并将任务分解到每个班子成员，明确办理责任人，有条件的要限期办结。对确实无法解决的问题，局党组要向省物价局、市委、市政府呈报，要求协调解决。</w:t>
      </w:r>
    </w:p>
    <w:p>
      <w:pPr>
        <w:ind w:left="0" w:right="0" w:firstLine="560"/>
        <w:spacing w:before="450" w:after="450" w:line="312" w:lineRule="auto"/>
      </w:pPr>
      <w:r>
        <w:rPr>
          <w:rFonts w:ascii="宋体" w:hAnsi="宋体" w:eastAsia="宋体" w:cs="宋体"/>
          <w:color w:val="000"/>
          <w:sz w:val="28"/>
          <w:szCs w:val="28"/>
        </w:rPr>
        <w:t xml:space="preserve">五、立足长远目标，加强制度建设。为从长远和根本上解决存在的突出问题，我局把整改与整章建制结合起来。通过这次整改，结合我局的工作和干部队伍中存在的问题，认真研究制定和修改完善相关制度。一是对于以前行之有效的制度而没有得到认真执行的，在整改时认真进行总结，制定好落实和保证措施；二是对制度本身不够完善的，认真总结经验，进行完善；三是对缺乏制度保证的，认真研究建立起相关制度。</w:t>
      </w:r>
    </w:p>
    <w:p>
      <w:pPr>
        <w:ind w:left="0" w:right="0" w:firstLine="560"/>
        <w:spacing w:before="450" w:after="450" w:line="312" w:lineRule="auto"/>
      </w:pPr>
      <w:r>
        <w:rPr>
          <w:rFonts w:ascii="宋体" w:hAnsi="宋体" w:eastAsia="宋体" w:cs="宋体"/>
          <w:color w:val="000"/>
          <w:sz w:val="28"/>
          <w:szCs w:val="28"/>
        </w:rPr>
        <w:t xml:space="preserve">****局</w:t>
      </w:r>
    </w:p>
    <w:p>
      <w:pPr>
        <w:ind w:left="0" w:right="0" w:firstLine="560"/>
        <w:spacing w:before="450" w:after="450" w:line="312" w:lineRule="auto"/>
      </w:pPr>
      <w:r>
        <w:rPr>
          <w:rFonts w:ascii="宋体" w:hAnsi="宋体" w:eastAsia="宋体" w:cs="宋体"/>
          <w:color w:val="000"/>
          <w:sz w:val="28"/>
          <w:szCs w:val="28"/>
        </w:rPr>
        <w:t xml:space="preserve">二00五年六月二日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2026-09-17T10:36:27+08:00</dcterms:created>
  <dcterms:modified xsi:type="dcterms:W3CDTF">2026-09-17T10:36:27+08:00</dcterms:modified>
</cp:coreProperties>
</file>

<file path=docProps/custom.xml><?xml version="1.0" encoding="utf-8"?>
<Properties xmlns="http://schemas.openxmlformats.org/officeDocument/2006/custom-properties" xmlns:vt="http://schemas.openxmlformats.org/officeDocument/2006/docPropsVTypes"/>
</file>