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如何贯彻执行党的章程，增强党员先进性意识</w:t>
      </w:r>
      <w:bookmarkEnd w:id="1"/>
    </w:p>
    <w:p>
      <w:pPr>
        <w:jc w:val="center"/>
        <w:spacing w:before="0" w:after="450"/>
      </w:pPr>
      <w:r>
        <w:rPr>
          <w:rFonts w:ascii="Arial" w:hAnsi="Arial" w:eastAsia="Arial" w:cs="Arial"/>
          <w:color w:val="999999"/>
          <w:sz w:val="20"/>
          <w:szCs w:val="20"/>
        </w:rPr>
        <w:t xml:space="preserve">来源：网络  作者：独酌月影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w:t>
      </w:r>
    </w:p>
    <w:p>
      <w:pPr>
        <w:ind w:left="0" w:right="0" w:firstLine="560"/>
        <w:spacing w:before="450" w:after="450" w:line="312" w:lineRule="auto"/>
      </w:pPr>
      <w:r>
        <w:rPr>
          <w:rFonts w:ascii="宋体" w:hAnsi="宋体" w:eastAsia="宋体" w:cs="宋体"/>
          <w:color w:val="000"/>
          <w:sz w:val="28"/>
          <w:szCs w:val="28"/>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坚定了广大党员干部的共产主义信念，增强了广大党员干部的历史责任感和使命感，激发了广大党员干部的工作积极性和创造性。并就“如何贯彻执行党的章程，增强党员先进性意识”这一问题进行了探讨，大家一致认为：</w:t>
      </w:r>
    </w:p>
    <w:p>
      <w:pPr>
        <w:ind w:left="0" w:right="0" w:firstLine="560"/>
        <w:spacing w:before="450" w:after="450" w:line="312" w:lineRule="auto"/>
      </w:pPr>
      <w:r>
        <w:rPr>
          <w:rFonts w:ascii="宋体" w:hAnsi="宋体" w:eastAsia="宋体" w:cs="宋体"/>
          <w:color w:val="000"/>
          <w:sz w:val="28"/>
          <w:szCs w:val="28"/>
        </w:rPr>
        <w:t xml:space="preserve">一、贯彻执行党的章程，增强党员先进性意识，必须明确两个先锋队的性质，对十六大党章有全面而深刻的认识。</w:t>
      </w:r>
    </w:p>
    <w:p>
      <w:pPr>
        <w:ind w:left="0" w:right="0" w:firstLine="560"/>
        <w:spacing w:before="450" w:after="450" w:line="312" w:lineRule="auto"/>
      </w:pPr>
      <w:r>
        <w:rPr>
          <w:rFonts w:ascii="宋体" w:hAnsi="宋体" w:eastAsia="宋体" w:cs="宋体"/>
          <w:color w:val="000"/>
          <w:sz w:val="28"/>
          <w:szCs w:val="28"/>
        </w:rPr>
        <w:t xml:space="preserve">学习十六大党的章程，有助于我们正确的理解党的性质、党的指导思想、党的基本路线方针政策，有助于我们总结党的建设的基本经验、有助于加强党的制度建设，使党的建设走向制度化、规范化的道路，学习十六大党的章程，有助于我们提高执行“党章”的自觉性、坚定性，保证全党在思想上、政治上、组织上、作风上和行动上的一致，增强党的创造力、凝聚力、战斗力，实现党的正确领导。</w:t>
      </w:r>
    </w:p>
    <w:p>
      <w:pPr>
        <w:ind w:left="0" w:right="0" w:firstLine="560"/>
        <w:spacing w:before="450" w:after="450" w:line="312" w:lineRule="auto"/>
      </w:pPr>
      <w:r>
        <w:rPr>
          <w:rFonts w:ascii="宋体" w:hAnsi="宋体" w:eastAsia="宋体" w:cs="宋体"/>
          <w:color w:val="000"/>
          <w:sz w:val="28"/>
          <w:szCs w:val="28"/>
        </w:rPr>
        <w:t xml:space="preserve">学习党章，我们必须明确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学习党章，必须明确党以马克思列宁主义、毛泽东思想、邓小平理论和“三个代表”重要思想作为自己的行动指南、必须明确我国正处于并将长期处于社会主义初级阶段，必须坚持“一个中心、两个基本点”、发展社会主义民主政治、维护世界和平，加强党的建设等。只有对党章有了全面的认识，明确了党章的特征、作用，我们才能更好地贯彻执行党的路线、方针、政策。</w:t>
      </w:r>
    </w:p>
    <w:p>
      <w:pPr>
        <w:ind w:left="0" w:right="0" w:firstLine="560"/>
        <w:spacing w:before="450" w:after="450" w:line="312" w:lineRule="auto"/>
      </w:pPr>
      <w:r>
        <w:rPr>
          <w:rFonts w:ascii="宋体" w:hAnsi="宋体" w:eastAsia="宋体" w:cs="宋体"/>
          <w:color w:val="000"/>
          <w:sz w:val="28"/>
          <w:szCs w:val="28"/>
        </w:rPr>
        <w:t xml:space="preserve">二、贯彻执行党的章程，增强党员先进性意识，必须忠诚实践“三个代表”重要思想。</w:t>
      </w:r>
    </w:p>
    <w:p>
      <w:pPr>
        <w:ind w:left="0" w:right="0" w:firstLine="560"/>
        <w:spacing w:before="450" w:after="450" w:line="312" w:lineRule="auto"/>
      </w:pPr>
      <w:r>
        <w:rPr>
          <w:rFonts w:ascii="宋体" w:hAnsi="宋体" w:eastAsia="宋体" w:cs="宋体"/>
          <w:color w:val="000"/>
          <w:sz w:val="28"/>
          <w:szCs w:val="28"/>
        </w:rPr>
        <w:t xml:space="preserve">大家知道，“三个代表”重要思想同马克思列宁列宁主义、毛泽东思想和邓小平理论是一脉相承而又与时俱进的科学体系，是马克思主义在中国发展的最新成果，是新世纪新阶段全党全国各族人民继往开来、与时俱进，实现全面建设小康社会宏伟目标的根本指针。“三个代表”重要思想的本质是立党为公、执政为民，学习贯彻“三个代表”重要思想必须以最广大人民的根本利益为根本出发点和落脚点。</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努力发展社会生产力、坚持以经济建设为中心，提高全国人民群众的生活水平。结合我们的国土资源管理工作，就是要围绕省委“建设新型能源基地”这个目标，根据可持续发展战略，将我省的国土、矿产资源规划好、管理好、利用好，由于土地、矿产资源的不可再生性，我们要充分发挥市场配置资源的基础性作用，合理配置、利用资源，为我省国民经济发展做出应有的贡献。</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解放思想上，体现在改革开放、大胆创新上。解放思想，实事求是就是要毫不动摇地贯彻以经济建设为中心、坚持四项基本原则、坚持改革开放的基本路线，按照实践是检验真理的唯一标准，坚持用“三个有利于”判断各方面工作的是非得失，自觉地把思想认识从那些不合时宜的观念、做法和体制的束缚中解放出来。目前我们即要保护农民的根本利益，保护农民的耕地总量平衡，使农民有地种，有粮吃，又要保证全省经济持续稳定发展，保证工业用地的顺利进行，即要进行矿产资源的整合，关小放大，又要推进矿产资源的公开出让工作，这就要求我们必须解放思想、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执政为民上，体现在求真务实、真抓实干，为人民办实事上。要代表最广大人民群众的根本利益，就必须密切联系群众，了解民意、集中民智，珍惜民力，诚心诚意为群众谋利益。国土资源干部要倾听群众的呼声，关心群众的疾苦，把群众的安危冷暖时刻放在心上。而勤政为民，真抓实干，是密切联系群众的根本要求，国土资源干部要埋头苦干，扎实工作，坚持讲真话、报实情，加强信访工作力度，加快解决群众关心的热点、难点问题，提高国土资源部门的服务质量。</w:t>
      </w:r>
    </w:p>
    <w:p>
      <w:pPr>
        <w:ind w:left="0" w:right="0" w:firstLine="560"/>
        <w:spacing w:before="450" w:after="450" w:line="312" w:lineRule="auto"/>
      </w:pPr>
      <w:r>
        <w:rPr>
          <w:rFonts w:ascii="宋体" w:hAnsi="宋体" w:eastAsia="宋体" w:cs="宋体"/>
          <w:color w:val="000"/>
          <w:sz w:val="28"/>
          <w:szCs w:val="28"/>
        </w:rPr>
        <w:t xml:space="preserve">三、贯彻执行党的章程，增强党员先进性意识，必须对新时期共产党员的先进性要求有明确的认识。</w:t>
      </w:r>
    </w:p>
    <w:p>
      <w:pPr>
        <w:ind w:left="0" w:right="0" w:firstLine="560"/>
        <w:spacing w:before="450" w:after="450" w:line="312" w:lineRule="auto"/>
      </w:pPr>
      <w:r>
        <w:rPr>
          <w:rFonts w:ascii="宋体" w:hAnsi="宋体" w:eastAsia="宋体" w:cs="宋体"/>
          <w:color w:val="000"/>
          <w:sz w:val="28"/>
          <w:szCs w:val="28"/>
        </w:rPr>
        <w:t xml:space="preserve">要深刻理解和准确把握新时期共产党员保持先进性的基本要求，就必须明确“六个坚持”，即坚持理想信念，坚定不移的为建设中国特色社会主义而奋斗；坚持勤奋学习，扎扎实实提高实践“三个代表”重要思想的本领；坚持党的根本宗旨，始终不渝的做到立党为公，执政为民；坚持勤奋工作，兢兢业业的创造一流的工作成绩；坚持遵守党的纪律，身体力行的维护党的团结统一；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用普通老百姓眼光看党员先进性，就是平时在众人堆里能看出来，在急难险重任务面前能挺身站出来，在生与死的考验面前能豁得出来。我们认为先进性主要表现以下几个方面：</w:t>
      </w:r>
    </w:p>
    <w:p>
      <w:pPr>
        <w:ind w:left="0" w:right="0" w:firstLine="560"/>
        <w:spacing w:before="450" w:after="450" w:line="312" w:lineRule="auto"/>
      </w:pPr>
      <w:r>
        <w:rPr>
          <w:rFonts w:ascii="宋体" w:hAnsi="宋体" w:eastAsia="宋体" w:cs="宋体"/>
          <w:color w:val="000"/>
          <w:sz w:val="28"/>
          <w:szCs w:val="28"/>
        </w:rPr>
        <w:t xml:space="preserve">一是要“先天下之忧而忧”。做为执政党党员，思想道德修养和境界理应比一般人更高些。这就在客观上要求每位党员，特别是党员领导干部要始终牢记党的目标、宗旨和义务，把全心全意为人民服务，实现“三个代表”要求做为人生最大的追求，正确处理好理想与现实、奉献与索取、先富与后富、为官与做人、民利与政绩的关系，始终坚持立党为公，执政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作敢为”。建设中国特色社会主义，是一项前无古人的事业，把发展作为执政兴国的第一要务，既是党的要求，也是历史的必然。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建设小康社会助力加油。</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做到先人后己。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一身正气”。提高抵御风险和拒腐防变能力，是党在新的时期面临的两大历史性课题。每个党员，特别是党员领导干部都承担着破解课题的重任。在当前党风和社会风气没有根本好转，腐败现象还很突出的情况下，要有战胜自我的胆识和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四、贯彻执行党的章程，增强党员先进性意识，必须在国土资源管理工作中发挥先锋模范作用。</w:t>
      </w:r>
    </w:p>
    <w:p>
      <w:pPr>
        <w:ind w:left="0" w:right="0" w:firstLine="560"/>
        <w:spacing w:before="450" w:after="450" w:line="312" w:lineRule="auto"/>
      </w:pPr>
      <w:r>
        <w:rPr>
          <w:rFonts w:ascii="宋体" w:hAnsi="宋体" w:eastAsia="宋体" w:cs="宋体"/>
          <w:color w:val="000"/>
          <w:sz w:val="28"/>
          <w:szCs w:val="28"/>
        </w:rPr>
        <w:t xml:space="preserve">贯彻执行党的章程，增强党员先进性意识，要多树立牛玉儒、郑培民等这样的先进典型，让广大党员受到良性的感染，受到正面的教育。而不要在现实中让许多党员受恶性的感染。例如不先进、甚至让群众反感的党员却得到领导的赏识和重用。对一些坚持原则，对损害国家利益和人民利益的事敢于举报，敢于斗争，往往遭到打击报复的党员要加以保护和支持。这样众多党员才会积极向模范党员学习。党组织这个群体才能真正具有先进性。因此，结合我们的国土资源管理工作，广大国土资源战线的党员干部应在以下五个方面起好模范带头作用：</w:t>
      </w:r>
    </w:p>
    <w:p>
      <w:pPr>
        <w:ind w:left="0" w:right="0" w:firstLine="560"/>
        <w:spacing w:before="450" w:after="450" w:line="312" w:lineRule="auto"/>
      </w:pPr>
      <w:r>
        <w:rPr>
          <w:rFonts w:ascii="宋体" w:hAnsi="宋体" w:eastAsia="宋体" w:cs="宋体"/>
          <w:color w:val="000"/>
          <w:sz w:val="28"/>
          <w:szCs w:val="28"/>
        </w:rPr>
        <w:t xml:space="preserve">1、学习国土资源管理法律法规，在依法行政上带好头；</w:t>
      </w:r>
    </w:p>
    <w:p>
      <w:pPr>
        <w:ind w:left="0" w:right="0" w:firstLine="560"/>
        <w:spacing w:before="450" w:after="450" w:line="312" w:lineRule="auto"/>
      </w:pPr>
      <w:r>
        <w:rPr>
          <w:rFonts w:ascii="宋体" w:hAnsi="宋体" w:eastAsia="宋体" w:cs="宋体"/>
          <w:color w:val="000"/>
          <w:sz w:val="28"/>
          <w:szCs w:val="28"/>
        </w:rPr>
        <w:t xml:space="preserve">2、研究国土资源管理新情况、新问题，在创新工作上带好头；</w:t>
      </w:r>
    </w:p>
    <w:p>
      <w:pPr>
        <w:ind w:left="0" w:right="0" w:firstLine="560"/>
        <w:spacing w:before="450" w:after="450" w:line="312" w:lineRule="auto"/>
      </w:pPr>
      <w:r>
        <w:rPr>
          <w:rFonts w:ascii="宋体" w:hAnsi="宋体" w:eastAsia="宋体" w:cs="宋体"/>
          <w:color w:val="000"/>
          <w:sz w:val="28"/>
          <w:szCs w:val="28"/>
        </w:rPr>
        <w:t xml:space="preserve">3、履行执政为民的神圣职责，在为群众服务上带好头；</w:t>
      </w:r>
    </w:p>
    <w:p>
      <w:pPr>
        <w:ind w:left="0" w:right="0" w:firstLine="560"/>
        <w:spacing w:before="450" w:after="450" w:line="312" w:lineRule="auto"/>
      </w:pPr>
      <w:r>
        <w:rPr>
          <w:rFonts w:ascii="宋体" w:hAnsi="宋体" w:eastAsia="宋体" w:cs="宋体"/>
          <w:color w:val="000"/>
          <w:sz w:val="28"/>
          <w:szCs w:val="28"/>
        </w:rPr>
        <w:t xml:space="preserve">4、抵御资产阶级腐朽思想的侵蚀，在廉洁自律上带好头；</w:t>
      </w:r>
    </w:p>
    <w:p>
      <w:pPr>
        <w:ind w:left="0" w:right="0" w:firstLine="560"/>
        <w:spacing w:before="450" w:after="450" w:line="312" w:lineRule="auto"/>
      </w:pPr>
      <w:r>
        <w:rPr>
          <w:rFonts w:ascii="宋体" w:hAnsi="宋体" w:eastAsia="宋体" w:cs="宋体"/>
          <w:color w:val="000"/>
          <w:sz w:val="28"/>
          <w:szCs w:val="28"/>
        </w:rPr>
        <w:t xml:space="preserve">5、发报艰苦奋斗的革命优良传统，在生活作风上带好头</w:t>
      </w:r>
    </w:p>
    <w:p>
      <w:pPr>
        <w:ind w:left="0" w:right="0" w:firstLine="560"/>
        <w:spacing w:before="450" w:after="450" w:line="312" w:lineRule="auto"/>
      </w:pPr>
      <w:r>
        <w:rPr>
          <w:rFonts w:ascii="宋体" w:hAnsi="宋体" w:eastAsia="宋体" w:cs="宋体"/>
          <w:color w:val="000"/>
          <w:sz w:val="28"/>
          <w:szCs w:val="28"/>
        </w:rPr>
        <w:t xml:space="preserve">只有这样，我们才能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2026-06-19T09:52:35+08:00</dcterms:created>
  <dcterms:modified xsi:type="dcterms:W3CDTF">2026-06-19T09:52:35+08:00</dcterms:modified>
</cp:coreProperties>
</file>

<file path=docProps/custom.xml><?xml version="1.0" encoding="utf-8"?>
<Properties xmlns="http://schemas.openxmlformats.org/officeDocument/2006/custom-properties" xmlns:vt="http://schemas.openxmlformats.org/officeDocument/2006/docPropsVTypes"/>
</file>