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公文标题过长排版范文优选5篇</w:t>
      </w:r>
      <w:bookmarkEnd w:id="1"/>
    </w:p>
    <w:p>
      <w:pPr>
        <w:jc w:val="center"/>
        <w:spacing w:before="0" w:after="450"/>
      </w:pPr>
      <w:r>
        <w:rPr>
          <w:rFonts w:ascii="Arial" w:hAnsi="Arial" w:eastAsia="Arial" w:cs="Arial"/>
          <w:color w:val="999999"/>
          <w:sz w:val="20"/>
          <w:szCs w:val="20"/>
        </w:rPr>
        <w:t xml:space="preserve">来源：网络  作者：悠然小筑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公文标题过长排版范文 第一篇可考系数：★适用范围：适用于依照有关法律公布行政法规和规章;宣布施行重大强制性行政措施;奖惩有关单位及人员;撤销下级机关不适当的决定等。参考例文：__令第546号1951年8月8日政务院公布的《城市房地产税暂行条...</w:t>
      </w:r>
    </w:p>
    <w:p>
      <w:pPr>
        <w:ind w:left="0" w:right="0" w:firstLine="560"/>
        <w:spacing w:before="450" w:after="450" w:line="312" w:lineRule="auto"/>
      </w:pPr>
      <w:r>
        <w:rPr>
          <w:rFonts w:ascii="黑体" w:hAnsi="黑体" w:eastAsia="黑体" w:cs="黑体"/>
          <w:color w:val="000000"/>
          <w:sz w:val="36"/>
          <w:szCs w:val="36"/>
          <w:b w:val="1"/>
          <w:bCs w:val="1"/>
        </w:rPr>
        <w:t xml:space="preserve">公文标题过长排版范文 第一篇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__令</w:t>
      </w:r>
    </w:p>
    <w:p>
      <w:pPr>
        <w:ind w:left="0" w:right="0" w:firstLine="560"/>
        <w:spacing w:before="450" w:after="450" w:line="312" w:lineRule="auto"/>
      </w:pPr>
      <w:r>
        <w:rPr>
          <w:rFonts w:ascii="宋体" w:hAnsi="宋体" w:eastAsia="宋体" w:cs="宋体"/>
          <w:color w:val="000"/>
          <w:sz w:val="28"/>
          <w:szCs w:val="28"/>
        </w:rPr>
        <w:t xml:space="preserve">第546号</w:t>
      </w:r>
    </w:p>
    <w:p>
      <w:pPr>
        <w:ind w:left="0" w:right="0" w:firstLine="560"/>
        <w:spacing w:before="450" w:after="450" w:line="312" w:lineRule="auto"/>
      </w:pPr>
      <w:r>
        <w:rPr>
          <w:rFonts w:ascii="宋体" w:hAnsi="宋体" w:eastAsia="宋体" w:cs="宋体"/>
          <w:color w:val="000"/>
          <w:sz w:val="28"/>
          <w:szCs w:val="28"/>
        </w:rPr>
        <w:t xml:space="preserve">1951年8月8日政务院公布的《城市房地产税暂行条例》自20__ 年1月1日起废止。自20__ 年1月1日起，外商投资企业、外国企业和组织以及外籍个人，依照《_房产税暂行条例》缴纳房产税。1987年2月6日_批准，1987年2月24日_、财政部发布的《长江干线航道养护费征收办法》自20__ 年1月1日起0废止。1992年5月15日_批准，1992年8月4日_、财政部、国家物价局发布的《内河航道养护费征收和使用办法》自20__ 年1月1日起废止。</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最新国家标准公文格式</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公文标题过长排版范文 第二篇</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建金20__229号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根据20__ 年12月22日《中国人民银行关于下调金融机构人民币存贷款基准利率和人民银行对金融机构再贷款(再贴现)利率的通知》(银发?20__?372号)，现就调整个人住房公积金存贷款利率的有关事项通知如下：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一、从20__ 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二、从20__ 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_住房和城乡_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公文标题过长排版范文 第三篇</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__令</w:t>
      </w:r>
    </w:p>
    <w:p>
      <w:pPr>
        <w:ind w:left="0" w:right="0" w:firstLine="560"/>
        <w:spacing w:before="450" w:after="450" w:line="312" w:lineRule="auto"/>
      </w:pPr>
      <w:r>
        <w:rPr>
          <w:rFonts w:ascii="宋体" w:hAnsi="宋体" w:eastAsia="宋体" w:cs="宋体"/>
          <w:color w:val="000"/>
          <w:sz w:val="28"/>
          <w:szCs w:val="28"/>
        </w:rPr>
        <w:t xml:space="preserve">第546号</w:t>
      </w:r>
    </w:p>
    <w:p>
      <w:pPr>
        <w:ind w:left="0" w:right="0" w:firstLine="560"/>
        <w:spacing w:before="450" w:after="450" w:line="312" w:lineRule="auto"/>
      </w:pPr>
      <w:r>
        <w:rPr>
          <w:rFonts w:ascii="宋体" w:hAnsi="宋体" w:eastAsia="宋体" w:cs="宋体"/>
          <w:color w:val="000"/>
          <w:sz w:val="28"/>
          <w:szCs w:val="28"/>
        </w:rPr>
        <w:t xml:space="preserve">1951年8月8日政务院公布的《城市房地产税暂行条例》自20__ 年1月1日起废止。自20__ 年1月1日起，外商投资企业、外国企业和组织以及外籍个人，依照《_房产税暂行条例》缴纳房产税。1987年2月6日_批准，1987年2月24日_、财政部发布的《长江干线航道养护费征收办法》自20__ 年1月1日起0废止。1992年5月15日_批准，1992年8月4日_、财政部、国家物价局发布的《内河航道养护费征收和使用办法》自20__ 年1月1日起废止。</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公文标题过长排版范文 第四篇</w:t>
      </w:r>
    </w:p>
    <w:p>
      <w:pPr>
        <w:ind w:left="0" w:right="0" w:firstLine="560"/>
        <w:spacing w:before="450" w:after="450" w:line="312" w:lineRule="auto"/>
      </w:pPr>
      <w:r>
        <w:rPr>
          <w:rFonts w:ascii="宋体" w:hAnsi="宋体" w:eastAsia="宋体" w:cs="宋体"/>
          <w:color w:val="000"/>
          <w:sz w:val="28"/>
          <w:szCs w:val="28"/>
        </w:rPr>
        <w:t xml:space="preserve">政府公文格式：</w:t>
      </w:r>
    </w:p>
    <w:p>
      <w:pPr>
        <w:ind w:left="0" w:right="0" w:firstLine="560"/>
        <w:spacing w:before="450" w:after="450" w:line="312" w:lineRule="auto"/>
      </w:pPr>
      <w:r>
        <w:rPr>
          <w:rFonts w:ascii="宋体" w:hAnsi="宋体" w:eastAsia="宋体" w:cs="宋体"/>
          <w:color w:val="000"/>
          <w:sz w:val="28"/>
          <w:szCs w:val="28"/>
        </w:rPr>
        <w:t xml:space="preserve">纸张：公文用纸采用GB/T148中规定的A4型纸，其成品幅面尺寸为：210mm×297mm。</w:t>
      </w:r>
    </w:p>
    <w:p>
      <w:pPr>
        <w:ind w:left="0" w:right="0" w:firstLine="560"/>
        <w:spacing w:before="450" w:after="450" w:line="312" w:lineRule="auto"/>
      </w:pPr>
      <w:r>
        <w:rPr>
          <w:rFonts w:ascii="宋体" w:hAnsi="宋体" w:eastAsia="宋体" w:cs="宋体"/>
          <w:color w:val="000"/>
          <w:sz w:val="28"/>
          <w:szCs w:val="28"/>
        </w:rPr>
        <w:t xml:space="preserve">眉首部分：主要标识公文份数序号、秘密等级和保密期限、紧急程度、发文机关标识、发文字号、签发人等要素。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主体部分：主要标识公文标题、主送机关、正文、附件、成文时间、发文机关印章、附注等要素。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黑体" w:hAnsi="黑体" w:eastAsia="黑体" w:cs="黑体"/>
          <w:color w:val="000000"/>
          <w:sz w:val="36"/>
          <w:szCs w:val="36"/>
          <w:b w:val="1"/>
          <w:bCs w:val="1"/>
        </w:rPr>
        <w:t xml:space="preserve">公文标题过长排版范文 第五篇</w:t>
      </w:r>
    </w:p>
    <w:p>
      <w:pPr>
        <w:ind w:left="0" w:right="0" w:firstLine="560"/>
        <w:spacing w:before="450" w:after="450" w:line="312" w:lineRule="auto"/>
      </w:pPr>
      <w:r>
        <w:rPr>
          <w:rFonts w:ascii="宋体" w:hAnsi="宋体" w:eastAsia="宋体" w:cs="宋体"/>
          <w:color w:val="000"/>
          <w:sz w:val="28"/>
          <w:szCs w:val="28"/>
        </w:rPr>
        <w:t xml:space="preserve">公文的格式一般包括：标题、主送机关、正文、附件、发文机关(或机关用章)、发文时间、抄送单位、文件版头、公文编号、机密等级、紧急程度、阅读范围等项。</w:t>
      </w:r>
    </w:p>
    <w:p>
      <w:pPr>
        <w:ind w:left="0" w:right="0" w:firstLine="560"/>
        <w:spacing w:before="450" w:after="450" w:line="312" w:lineRule="auto"/>
      </w:pPr>
      <w:r>
        <w:rPr>
          <w:rFonts w:ascii="宋体" w:hAnsi="宋体" w:eastAsia="宋体" w:cs="宋体"/>
          <w:color w:val="000"/>
          <w:sz w:val="28"/>
          <w:szCs w:val="28"/>
        </w:rPr>
        <w:t xml:space="preserve">二、主送机关。上级机关对下级机关发出的指示、通知、通报等公文，叫普发公文，凡下属机关都是受文机关，也就是发文的主送机关;下级机关向上级机关报告或请示的公文，一般只写一个主送机关，如需同时报送另一机关，可彩抄报形式。主送机关一般写在正文之前、标题之下、顶行写。</w:t>
      </w:r>
    </w:p>
    <w:p>
      <w:pPr>
        <w:ind w:left="0" w:right="0" w:firstLine="560"/>
        <w:spacing w:before="450" w:after="450" w:line="312" w:lineRule="auto"/>
      </w:pPr>
      <w:r>
        <w:rPr>
          <w:rFonts w:ascii="宋体" w:hAnsi="宋体" w:eastAsia="宋体" w:cs="宋体"/>
          <w:color w:val="000"/>
          <w:sz w:val="28"/>
          <w:szCs w:val="28"/>
        </w:rPr>
        <w:t xml:space="preserve">三、正文。这是公文的主体，是叙述公文具体内容的，为公文最重要的部分。正文内容要求准确地传达发文机关的有关方针、政策精神，写法力求简明扼要，条理清楚，实事求是，合乎文法，切忌冗长杂乱。请示问题应当一文一事，不要一文数事。</w:t>
      </w:r>
    </w:p>
    <w:p>
      <w:pPr>
        <w:ind w:left="0" w:right="0" w:firstLine="560"/>
        <w:spacing w:before="450" w:after="450" w:line="312" w:lineRule="auto"/>
      </w:pPr>
      <w:r>
        <w:rPr>
          <w:rFonts w:ascii="宋体" w:hAnsi="宋体" w:eastAsia="宋体" w:cs="宋体"/>
          <w:color w:val="000"/>
          <w:sz w:val="28"/>
          <w:szCs w:val="28"/>
        </w:rPr>
        <w:t xml:space="preserve">四、发文机关。写在正文的下面偏右处，又称落款。发文机关一般要写全称。也可盖印，不写发文机关。机关印章盖在公文末尾年月日的中间，作为发文机关对公文生效的凭证。</w:t>
      </w:r>
    </w:p>
    <w:p>
      <w:pPr>
        <w:ind w:left="0" w:right="0" w:firstLine="560"/>
        <w:spacing w:before="450" w:after="450" w:line="312" w:lineRule="auto"/>
      </w:pPr>
      <w:r>
        <w:rPr>
          <w:rFonts w:ascii="宋体" w:hAnsi="宋体" w:eastAsia="宋体" w:cs="宋体"/>
          <w:color w:val="000"/>
          <w:sz w:val="28"/>
          <w:szCs w:val="28"/>
        </w:rPr>
        <w:t xml:space="preserve">五、发文日期。公文必须注明发文日期，以表明公文从何时开始生效。发文日期位于公文的末尾、发文机关的下面并稍向右错开。发文日期必须写明发文日期的全称，以免日后考察时间发生困难。发文日期一般以领导人签发的日期为准。</w:t>
      </w:r>
    </w:p>
    <w:p>
      <w:pPr>
        <w:ind w:left="0" w:right="0" w:firstLine="560"/>
        <w:spacing w:before="450" w:after="450" w:line="312" w:lineRule="auto"/>
      </w:pPr>
      <w:r>
        <w:rPr>
          <w:rFonts w:ascii="宋体" w:hAnsi="宋体" w:eastAsia="宋体" w:cs="宋体"/>
          <w:color w:val="000"/>
          <w:sz w:val="28"/>
          <w:szCs w:val="28"/>
        </w:rPr>
        <w:t xml:space="preserve">六、主题词。一般是将文件的核心内容概括成几个词组列在文尾发文日期下方，如“人事 任免 通知”，“财务 管理 规定”等，词组之间不使用标点符号，用醒目的黑体字标出，以便分类归档。</w:t>
      </w:r>
    </w:p>
    <w:p>
      <w:pPr>
        <w:ind w:left="0" w:right="0" w:firstLine="560"/>
        <w:spacing w:before="450" w:after="450" w:line="312" w:lineRule="auto"/>
      </w:pPr>
      <w:r>
        <w:rPr>
          <w:rFonts w:ascii="宋体" w:hAnsi="宋体" w:eastAsia="宋体" w:cs="宋体"/>
          <w:color w:val="000"/>
          <w:sz w:val="28"/>
          <w:szCs w:val="28"/>
        </w:rPr>
        <w:t xml:space="preserve">七、抄报、抄送单位，是指需要了解此公文内容的有关单位。送往单位是上级机关列为抄报，是平级或下级机关列为抄送。抄报、抄送单位名称列于文尾，即公文末页下端。为了整齐美观，文尾处的抄报抄送单位、印刷机关和印发时间，一般均用上下两条线隔开，主题词印在第一条线上，文件份数印在第二条线下。</w:t>
      </w:r>
    </w:p>
    <w:p>
      <w:pPr>
        <w:ind w:left="0" w:right="0" w:firstLine="560"/>
        <w:spacing w:before="450" w:after="450" w:line="312" w:lineRule="auto"/>
      </w:pPr>
      <w:r>
        <w:rPr>
          <w:rFonts w:ascii="宋体" w:hAnsi="宋体" w:eastAsia="宋体" w:cs="宋体"/>
          <w:color w:val="000"/>
          <w:sz w:val="28"/>
          <w:szCs w:val="28"/>
        </w:rPr>
        <w:t xml:space="preserve">八、文件版头。正式公文一般都有版头，标明是哪个机关的公文。版头以大红套字印上“××××××(机关)文件”，下面加一条红线(党的机关在红线中加一五角星)衬托。</w:t>
      </w:r>
    </w:p>
    <w:p>
      <w:pPr>
        <w:ind w:left="0" w:right="0" w:firstLine="560"/>
        <w:spacing w:before="450" w:after="450" w:line="312" w:lineRule="auto"/>
      </w:pPr>
      <w:r>
        <w:rPr>
          <w:rFonts w:ascii="宋体" w:hAnsi="宋体" w:eastAsia="宋体" w:cs="宋体"/>
          <w:color w:val="000"/>
          <w:sz w:val="28"/>
          <w:szCs w:val="28"/>
        </w:rPr>
        <w:t xml:space="preserve">九、公文编号。一般包括机关代字、年号、顺序号。如：“国发[1997]5号”，代表的是_一九九七年第五号发文。“国发”是_的代字，“[1997]”是年号，(年号要使用方括号“[ ]”)，“5号”是发文顺序号。几个机关联合发文的，只注明主办机关的发文编号。编号的位置：凡有文件版头的，放在标题的上方红线与文头下面的正中位置;无文件版头的，放在标题下的右侧方。编号的作用：在于统计发文数量，便于公文的管理和查找;在引用公文时，可以作为公文的代号使用。</w:t>
      </w:r>
    </w:p>
    <w:p>
      <w:pPr>
        <w:ind w:left="0" w:right="0" w:firstLine="560"/>
        <w:spacing w:before="450" w:after="450" w:line="312" w:lineRule="auto"/>
      </w:pPr>
      <w:r>
        <w:rPr>
          <w:rFonts w:ascii="宋体" w:hAnsi="宋体" w:eastAsia="宋体" w:cs="宋体"/>
          <w:color w:val="000"/>
          <w:sz w:val="28"/>
          <w:szCs w:val="28"/>
        </w:rPr>
        <w:t xml:space="preserve">十、签发人。许多文件尤其是请示或报告，需要印有签发人名，以示对所发文件负责。签发人应排在文头部分，即在版头红线右上方，编号的右下方，字体较编号稍小。一般格式为“签发人：×××”。</w:t>
      </w:r>
    </w:p>
    <w:p>
      <w:pPr>
        <w:ind w:left="0" w:right="0" w:firstLine="560"/>
        <w:spacing w:before="450" w:after="450" w:line="312" w:lineRule="auto"/>
      </w:pPr>
      <w:r>
        <w:rPr>
          <w:rFonts w:ascii="宋体" w:hAnsi="宋体" w:eastAsia="宋体" w:cs="宋体"/>
          <w:color w:val="000"/>
          <w:sz w:val="28"/>
          <w:szCs w:val="28"/>
        </w:rPr>
        <w:t xml:space="preserve">十一、机密等级。机密公文应根据机密程度划分机密等级，分别注明“绝密”、“机密”、“秘密”等字样。机密等级由发文机关根据公文内容所涉及的机密程度来划定，并据此确定其送递方式，以保证机密的安全。密级的位置：通常放在公文标题的左上方醒目处。机密公文还要按份数编上号码，印在文件版头的左上方，以便查对、清退。</w:t>
      </w:r>
    </w:p>
    <w:p>
      <w:pPr>
        <w:ind w:left="0" w:right="0" w:firstLine="560"/>
        <w:spacing w:before="450" w:after="450" w:line="312" w:lineRule="auto"/>
      </w:pPr>
      <w:r>
        <w:rPr>
          <w:rFonts w:ascii="宋体" w:hAnsi="宋体" w:eastAsia="宋体" w:cs="宋体"/>
          <w:color w:val="000"/>
          <w:sz w:val="28"/>
          <w:szCs w:val="28"/>
        </w:rPr>
        <w:t xml:space="preserve">十二、紧急程度。这是对公文送达和输时限的要求，分为“急件”、“紧急”、“特急”几种。标明紧急程度是为了引起特别注意，以保证公文的时效，确保紧急工作问题的及时处理。紧急程度的标明，通常也是放在标题左上方的明显处。</w:t>
      </w:r>
    </w:p>
    <w:p>
      <w:pPr>
        <w:ind w:left="0" w:right="0" w:firstLine="560"/>
        <w:spacing w:before="450" w:after="450" w:line="312" w:lineRule="auto"/>
      </w:pPr>
      <w:r>
        <w:rPr>
          <w:rFonts w:ascii="宋体" w:hAnsi="宋体" w:eastAsia="宋体" w:cs="宋体"/>
          <w:color w:val="000"/>
          <w:sz w:val="28"/>
          <w:szCs w:val="28"/>
        </w:rPr>
        <w:t xml:space="preserve">十三、阅读范围，根据工作需要和机密程度，有些公文还要明确其发送和阅读范围，通常写在发文日期之下，抄报抄送单位之上偏左的地方，并加上括号。如：“(此件发至县团级)”。行政性、事务性的非机密性公文，下级机关对上级机关的行文，都不需特别规定阅读范围。</w:t>
      </w:r>
    </w:p>
    <w:p>
      <w:pPr>
        <w:ind w:left="0" w:right="0" w:firstLine="560"/>
        <w:spacing w:before="450" w:after="450" w:line="312" w:lineRule="auto"/>
      </w:pPr>
      <w:r>
        <w:rPr>
          <w:rFonts w:ascii="宋体" w:hAnsi="宋体" w:eastAsia="宋体" w:cs="宋体"/>
          <w:color w:val="000"/>
          <w:sz w:val="28"/>
          <w:szCs w:val="28"/>
        </w:rPr>
        <w:t xml:space="preserve">十四、附件。这是指附属于正文的文字材料，它也是某些公文的重要组成部分。附件不是每份公文都有，它是根据需要一般作为正文的补充说明或参考材料的。公文如有附件，应当在正文之后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十五、其他。公文文字一般从左至可横写、横排。拟写、誊写公文，一律用钢笔或毛笔，严禁使用圆珠笔和铅笔，也不要复写。公文纸一般用16开，在左侧装订。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2026-09-13T08:58:36+08:00</dcterms:created>
  <dcterms:modified xsi:type="dcterms:W3CDTF">2026-09-13T08:58:36+08:00</dcterms:modified>
</cp:coreProperties>
</file>

<file path=docProps/custom.xml><?xml version="1.0" encoding="utf-8"?>
<Properties xmlns="http://schemas.openxmlformats.org/officeDocument/2006/custom-properties" xmlns:vt="http://schemas.openxmlformats.org/officeDocument/2006/docPropsVTypes"/>
</file>