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在第二批共产党员先进性教育活动会议上的讲话</w:t>
      </w:r>
      <w:bookmarkEnd w:id="1"/>
    </w:p>
    <w:p>
      <w:pPr>
        <w:jc w:val="center"/>
        <w:spacing w:before="0" w:after="450"/>
      </w:pPr>
      <w:r>
        <w:rPr>
          <w:rFonts w:ascii="Arial" w:hAnsi="Arial" w:eastAsia="Arial" w:cs="Arial"/>
          <w:color w:val="999999"/>
          <w:sz w:val="20"/>
          <w:szCs w:val="20"/>
        </w:rPr>
        <w:t xml:space="preserve">来源：网络  作者：紫陌红尘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在第二批共产党员先进性教育活动会议上的讲话在党的84华诞来临之际，市委召开全市第二批保持共产党员先进性教育活动工作会议。会议的主要任务是贯彻落实和省委第二批保持共产党员先进性教育活动电视电话会议精神，总结齐市第一批先进性教育活动取得的成绩和...</w:t>
      </w:r>
    </w:p>
    <w:p>
      <w:pPr>
        <w:ind w:left="0" w:right="0" w:firstLine="560"/>
        <w:spacing w:before="450" w:after="450" w:line="312" w:lineRule="auto"/>
      </w:pPr>
      <w:r>
        <w:rPr>
          <w:rFonts w:ascii="宋体" w:hAnsi="宋体" w:eastAsia="宋体" w:cs="宋体"/>
          <w:color w:val="000"/>
          <w:sz w:val="28"/>
          <w:szCs w:val="28"/>
        </w:rPr>
        <w:t xml:space="preserve">在第二批共产党员先进性教育活动会议上的讲话</w:t>
      </w:r>
    </w:p>
    <w:p>
      <w:pPr>
        <w:ind w:left="0" w:right="0" w:firstLine="560"/>
        <w:spacing w:before="450" w:after="450" w:line="312" w:lineRule="auto"/>
      </w:pPr>
      <w:r>
        <w:rPr>
          <w:rFonts w:ascii="宋体" w:hAnsi="宋体" w:eastAsia="宋体" w:cs="宋体"/>
          <w:color w:val="000"/>
          <w:sz w:val="28"/>
          <w:szCs w:val="28"/>
        </w:rPr>
        <w:t xml:space="preserve">在党的84华诞来临之际，市委召开全市第二批保持共产党员先进性教育活动工作会议。会议的主要任务是贯彻落实和省委第二批保持共产党员先进性教育活动电视电话会议精神，总结齐市第一批先进性教育活动取得的成绩和经验，部署第二批先进性教育活动任务。会上，表彰奖励了在第一批先进性教育活动中涌现出来的先进基层党组织和优秀共产党员。在此，我代表市委向受到表彰的先进集体和个人表示热烈的祝贺，向全市广大共产党员致以节日的问候!省委督导组对这次会议非常重视，张俊峰同志还要做重要讲话，大家要认真学习领会。下面，我讲三个问题。</w:t>
      </w:r>
    </w:p>
    <w:p>
      <w:pPr>
        <w:ind w:left="0" w:right="0" w:firstLine="560"/>
        <w:spacing w:before="450" w:after="450" w:line="312" w:lineRule="auto"/>
      </w:pPr>
      <w:r>
        <w:rPr>
          <w:rFonts w:ascii="宋体" w:hAnsi="宋体" w:eastAsia="宋体" w:cs="宋体"/>
          <w:color w:val="000"/>
          <w:sz w:val="28"/>
          <w:szCs w:val="28"/>
        </w:rPr>
        <w:t xml:space="preserve">一、第一批先进性教育活动取得了明显成效按照和省委的统一部署，齐市第一批先进性教育活动从今年1月23日正式启动，全市共有234个党委(党组)、154个总支、2314个支部、37902名党员参加了教育活动。在活动中，坚持把统一思想、提高认识、搞好发动作为前提，把创新形式、强化学习、提高素质作为基础，把广泛参与、发扬民主、认真分析评议作为重点，把落实责任、明确目标、搞好整改作为关键，把领导带头、精心组织、稳步推进作为保证，通过各级党组织和广大党员的共同努力，基本达到了提出的“提高党员素质、加强基层组织、服务人民群众、促进各项工作”和省委提出的增强“四个意识”、发挥“两个作用”及市委确定的“五新”目标要求。曾庆红同志到齐市视察时，对齐市先进性教育给予了充分肯定。驻省督导组深入齐市检查时，给予了高度评价。人民群众也比较满意，经过系统测评，对先进性教育活动总体评价为“好”和“比较好”的达到99.8。</w:t>
      </w:r>
    </w:p>
    <w:p>
      <w:pPr>
        <w:ind w:left="0" w:right="0" w:firstLine="560"/>
        <w:spacing w:before="450" w:after="450" w:line="312" w:lineRule="auto"/>
      </w:pPr>
      <w:r>
        <w:rPr>
          <w:rFonts w:ascii="宋体" w:hAnsi="宋体" w:eastAsia="宋体" w:cs="宋体"/>
          <w:color w:val="000"/>
          <w:sz w:val="28"/>
          <w:szCs w:val="28"/>
        </w:rPr>
        <w:t xml:space="preserve">(一)进一步解放了思想，激发了党员干部干事创业促发展的热情。在先进性教育活动中，市委始终把促进发展作为根本目标，各阶段、各环节都围绕促进发展来展开，紧紧围绕加快发展这个主题搞教育。通过教育活动，认真查找工作差距，认真剖析主观原因，深入分析发展形势，全市上下发展意识更加强烈，发展任务更加清晰，发展举措更加有力，发展信心更加坚定，教育活动的成果已经和正在转化为加快发展的动力。今年上半年，全市GDP预计完成176.4亿元，同比增长12.3；地方财政收入1-5月完成5.9亿元，增长23.9；市本级财政收入完成4.6亿元，增长34.7。各县区结合落实市委总体发展思路，在先进性教育中自觉学先进、找差距、促发展，调动了干部群众干事创业的积极性，取得了加快发展的新业绩。龙江县坚持从影响经济发展的主要症结改起，全力推进“四个换位”，以加快县域经济发展的新实践体现先进性，上半年全县山绵羊、肉牛、奶牛存栏都实现了两位数增长；规模以上工业增加值和税金分别增长42.5和14。富裕县把搞教育、促发展的一个着力点放在加速发展特色经济上，围绕规范化奶牛示范场(户)建设工程，实行党员领导干部一对一的包保责任制，加速了全县乳经济发展。克东县在先进性教育活动中，进一步强化工业立县意识，把壮大工业作为牵动县域经济发展的关键来抓，上半年工业税收比去年同期增长61.7。甘南县在先进性教育活动中围绕骨干企业和重点项目搞突破、抓落实，实行县级四个班子领导打破分工抓产业、抓企业、抓招商，进一步推动了鹤城酒业、富华集团、鑫鹏牧业、军星乳业等龙头企业发展。</w:t>
      </w:r>
    </w:p>
    <w:p>
      <w:pPr>
        <w:ind w:left="0" w:right="0" w:firstLine="560"/>
        <w:spacing w:before="450" w:after="450" w:line="312" w:lineRule="auto"/>
      </w:pPr>
      <w:r>
        <w:rPr>
          <w:rFonts w:ascii="宋体" w:hAnsi="宋体" w:eastAsia="宋体" w:cs="宋体"/>
          <w:color w:val="000"/>
          <w:sz w:val="28"/>
          <w:szCs w:val="28"/>
        </w:rPr>
        <w:t xml:space="preserve">(二)进一步提高了党员素质，加强了党的建设。广大党员积极投身活动中来，把教育活动作为自我提高的难得机会，既强化了党性锻炼，又强化了理论武装，通过对马列主义、毛泽东思想、邓小平理论尤其是“三个代表”重要思想的深入系统学习，提高了理论素养，坚定了理想信念，增强了党性观念和宗旨意识。各级党组织在先进性教育活动中，积极探索新时期加强党的建设的有效途径，抓完善、抓提高、抓创新，促进了党的建设。在思想建设方面，广大党员普遍受到了一次理想信念、形势任务教育，同时，各级党组织概括提炼出既符合党章和精神，符合行业和岗位实际，又体现时代特点的新时期党员先进性具体标准2578条，实现了党员先进性要求的具体化、明晰化。在先进性教育活动中全市树立优秀共产党员典型483个。在组织建设方面，坚持整建并重，整顿软弱涣散党支部58个，新建党支部27个，进一步提高了基层党组织的战斗力。特别是各机关党支部一改过去活动难坚持和走形式的现象，规范化、制度化得到加强，机关党建发生了可喜变化。在作风建设方面，各单位把先进性教育与“两风”建设相结合，狠抓宗旨教育、廉政教育、党纪教育，推动作风转变，使广大党员、干部深入基层调查研究的多了，优质高效履行职责的多了，主动帮助群众排忧解难的多了。在制度建设方面，围绕提高党员素质、密切党群关系、发挥党员和基层党组织作用，全市新建立各项制度1961条，完善各项规章制度5042条。依安县从建立长效机制入手，相继制定了县级班子的重点工作推进机制、决策听证机制等七项长效机制。龙沙区建立了“三单”制度，通过下发“催办单”、“整改单”和“明白单”，使群众反映强烈的问题得到有效解决。建华区联系实际建立了定期走访困难党员制度、党员领导干部定期讲党课制度等新制度。梅里斯达斡尔族区建立了党内情况沟通制度、党支部书记考核制度等15项事关长远的制度。</w:t>
      </w:r>
    </w:p>
    <w:p>
      <w:pPr>
        <w:ind w:left="0" w:right="0" w:firstLine="560"/>
        <w:spacing w:before="450" w:after="450" w:line="312" w:lineRule="auto"/>
      </w:pPr>
      <w:r>
        <w:rPr>
          <w:rFonts w:ascii="宋体" w:hAnsi="宋体" w:eastAsia="宋体" w:cs="宋体"/>
          <w:color w:val="000"/>
          <w:sz w:val="28"/>
          <w:szCs w:val="28"/>
        </w:rPr>
        <w:t xml:space="preserve">(三)进一步转变了工作作风，改善了发展环境。各机关把改善环境作为整改工作的重点，大局意识、服务意识、效率意识有所增强，特别是开展了形式多样的服务基层、服务企业、服务群众活动。市国税局把全局党员分成53个小组，分别对相关行业、企业和社区进行慰问走访，征求对改进机关工作作风的意见和建议，提高了全系统服务企业和依法治税水平。市地税局转变服务理念，提出了“三个简化”、“四个实行”、实现“四个转变”的要求，提高了服务经济工作的能力。市财政局选调30名党员干部，及时深入到县(市)区督导“两补”资金发放工作。市公安局以“远学任长霞，近学于尚清，千名民警下社区”为主要内容，开展政策咨询、帮贫解困、法律宣传等为民服务活动，取得了良好社会效果。市法院、检察院、工商局、审计局、质量技术监督局、城管局、检验检疫局等行政执法部门也都围绕创建优良经济发展环境，查找差距，创新工作，改进了对企业和投资者的服务。</w:t>
      </w:r>
    </w:p>
    <w:p>
      <w:pPr>
        <w:ind w:left="0" w:right="0" w:firstLine="560"/>
        <w:spacing w:before="450" w:after="450" w:line="312" w:lineRule="auto"/>
      </w:pPr>
      <w:r>
        <w:rPr>
          <w:rFonts w:ascii="宋体" w:hAnsi="宋体" w:eastAsia="宋体" w:cs="宋体"/>
          <w:color w:val="000"/>
          <w:sz w:val="28"/>
          <w:szCs w:val="28"/>
        </w:rPr>
        <w:t xml:space="preserve">(四)进一步解决了群众关注的一些实际问题，密切了党群干群关系。坚持边学边改、边议边改、边整边改，一方面，广泛征求意见，积极梳理群众关注的问题，各级党组织共征求到各类意见和建议4.4万条，梳理出问题1.5万条。另一方面，全力抓整改，创造条件为群众办实事、办好事。教育活动期间，全市上下共落实整改措施10万多条，党政机关和广大党员干部走访慰问贫困户5万余户，为基层和困难群众捐赠慰问款物超亿元，结成帮扶对子2.8万个，为群众办实事4万余件，帮助基层落实项目1996个，落实资金10.9亿元。讷河市开展了万名党员献爱心、千名干部下基层、百名领导包项目“百千万”活动。拜泉县围绕“为‘三农’做贡献，为党旗添光彩”这一主题，开展了为基层和群众“十送”活动。克山县开展党员群众心连心活动，组建县、乡、村三级社会救助站，党员干部与困难群众结成长期帮扶对子872个，帮助7000多名群众实现了就业再就业。泰来县在“万名党员进社区”主题实践活动中，共走访慰问困难群众4784户，为群众解决实际困难230多个，办好事、实事2900多件。昂昂溪区高效率落实整改措施，认真解决群众关注的热点难点问题，使部分群众生活用水的水质不好、一些住宅无产权证等长期没有解决的问题得到解决。碾子山区组织党员深入社区开展了亮身份、树形象活动，引导党员带头参加社区组织的各项活动，树立新时期共产党员亲民爱民、甘当公仆的良好形象。铁锋区要求广大党员强化素质做在前，模范形象树在前，组织建设走在前，服务群众想在前，重点工作抢在前，关键时刻冲在前，共开展各类主题实践活动132次。市建设局采取有效措施，解决拖欠农民工工资1.95亿元。富拉尔基区、市农委、国资委、招商局等单位扎实开展“万名党员进社区”主题实践活动，都为基层群众办了一些看得见摸得着的实事，使广大群众切身感受到了先进性教育活动带来的新变化。</w:t>
      </w:r>
    </w:p>
    <w:p>
      <w:pPr>
        <w:ind w:left="0" w:right="0" w:firstLine="560"/>
        <w:spacing w:before="450" w:after="450" w:line="312" w:lineRule="auto"/>
      </w:pPr>
      <w:r>
        <w:rPr>
          <w:rFonts w:ascii="宋体" w:hAnsi="宋体" w:eastAsia="宋体" w:cs="宋体"/>
          <w:color w:val="000"/>
          <w:sz w:val="28"/>
          <w:szCs w:val="28"/>
        </w:rPr>
        <w:t xml:space="preserve">(五)进一步推进了重点工作，增强了发展活力和发展后劲。各级党组织坚持把开展教育活动与做好当前工作紧密结合起来，以教育活动促进各项工作，以工作实践体现教育成果，做到了“两不误、两促进”，使全市各项工作特别是重点工作有了新进展、新突破。在抓企业上，全市企业呈现出企业规模扩大、速度加快、效益提高的喜人局面。今年上半年，规模以上工业增加值预计实现31.7亿元，同比增长30.1，实现利润1.5亿元，扭亏增盈2.8亿元。在抓改革上，农村改革、干部人事制度改革、社会保障制度改革、财政管理体制改革得到巩固，国企改革、事业单位改革得到深化，公车改革、行政审批制度改革得到完善或扩展。在抓招商上，载体建设取得较大突破，大项目建设取得较大进展。上半年全市共引进市外资金51.7亿元。在抓“四个换位”上，通过“走、比、看”和召开专题推进会，全市上下对“四个换位”的认识更加统一，思路更加明晰，推进力度更大。全市畜牧业持续快速发展，县区工业实现加速扩张，个体私营经济发展势头强劲，劳动力转移步伐加快。在抓城乡建设上，111国道齐讷段、会展中心、和平广场、一中和师专新校区建设等一批重大项目陆续开工，城市基础设施建设和净化、绿化、亮化、美化水平有新提高。在抓稳定上，妥善处理了一系列棘手问题和重点案件，营造了安定和谐的社会局回。</w:t>
      </w:r>
    </w:p>
    <w:p>
      <w:pPr>
        <w:ind w:left="0" w:right="0" w:firstLine="560"/>
        <w:spacing w:before="450" w:after="450" w:line="312" w:lineRule="auto"/>
      </w:pPr>
      <w:r>
        <w:rPr>
          <w:rFonts w:ascii="宋体" w:hAnsi="宋体" w:eastAsia="宋体" w:cs="宋体"/>
          <w:color w:val="000"/>
          <w:sz w:val="28"/>
          <w:szCs w:val="28"/>
        </w:rPr>
        <w:t xml:space="preserve">(六)进一步积累了经验，探索了先进性教育的有效途径。在先进性教育活动中，全市各级党组织和广大党员充分发挥主观能动性，创造性地开展工作，积累了许多有益经验。一是必须把强化学习贯穿始终。市委及全市各级党组织在教育活动的每个阶段，都把加强学习、提高认识、统一思想作为基础工作，保证了教育活动的正确方向和扎实深入。实践证明，把强化学习贯穿先进性教育活动的始终，持之以恒地抓好学习，既是完成先进性教育任务的基本要求，也是确保先进性教育取得实效的重要前提。二是必须坚持领导干部带头。坚持从市委常委做起，全市各级领导干部在先进性教育活动中既发挥“亲自抓”的领导作用，又发挥“亲自带”的示范作用，做到参与学习在前、谋划活动在前、发扬民主在前、查摆整改在前、服务群众在前、推动工作在前。实践证明，坚持领导干部带头，发挥领导干部的示范作用，是带动广大党员积极参与活动，全面搞好先进性教育活动的重要保证。三是必须坚持走群众路线。各级党组织坚持开门搞教育，充分发扬民主，引导群众参与到先进性教育的每个阶段、每个步骤，营造了良好的社会氛围。实践证明，坚持走群众路线，紧紧依靠群众支持，真诚听取群众意见，切实接受群众评议和监督，是搞好先进性教育活动的重要基础。四是必须充分发挥党支部的主体作用。在发挥各级党委组织领导先进性教育活动牵头抓总作用的同时，把基层党支部作为教育活动的基本载体和支点，发挥了基层党支部的组织、引领、保障作用。实践证明，要想使先进性教育活动开展得既生动活泼又扎实有效，必须让基层党支部“唱主角”，充分发挥党支部的主体作用。五是必须以教育促发展。在活动的各个阶段，都注重正确处理推进教育活动与做好各项工作的关系，结合现实任务和实际工作搞教育，收到了“两促进”的效果。实践证明，抓好先进性教育活动，必须克服空对空、理论脱离实际的现象，只有把教育活动的总体成效体现在发展这个第一要务上，体现在坚持立党为公、执政为民这个本质要求上，体现在实现好、维护好、发展好人民群众的根本利益上，才能抓住先进性教育活动的本质和根本，才能取得实效。</w:t>
      </w:r>
    </w:p>
    <w:p>
      <w:pPr>
        <w:ind w:left="0" w:right="0" w:firstLine="560"/>
        <w:spacing w:before="450" w:after="450" w:line="312" w:lineRule="auto"/>
      </w:pPr>
      <w:r>
        <w:rPr>
          <w:rFonts w:ascii="宋体" w:hAnsi="宋体" w:eastAsia="宋体" w:cs="宋体"/>
          <w:color w:val="000"/>
          <w:sz w:val="28"/>
          <w:szCs w:val="28"/>
        </w:rPr>
        <w:t xml:space="preserve">这些成绩的取得，得益于各级党组织和广大党员的共同努力，得益于广大群众的大力支持，特别是得益于省委督导组的有力指导。近半年来，省委督导组的同志们夜以继日、不辞辛苦地工作，既把关定向，又深入督导、及时检查，保证了齐市教育活动的顺利进行。为此，我代表市委，再一次向张俊峰同志，向省委督导组的各位同志表示衷心的感谢!</w:t>
      </w:r>
    </w:p>
    <w:p>
      <w:pPr>
        <w:ind w:left="0" w:right="0" w:firstLine="560"/>
        <w:spacing w:before="450" w:after="450" w:line="312" w:lineRule="auto"/>
      </w:pPr>
      <w:r>
        <w:rPr>
          <w:rFonts w:ascii="宋体" w:hAnsi="宋体" w:eastAsia="宋体" w:cs="宋体"/>
          <w:color w:val="000"/>
          <w:sz w:val="28"/>
          <w:szCs w:val="28"/>
        </w:rPr>
        <w:t xml:space="preserve">二、扎扎实实开展好第二批先进性教育活动</w:t>
      </w:r>
    </w:p>
    <w:p>
      <w:pPr>
        <w:ind w:left="0" w:right="0" w:firstLine="560"/>
        <w:spacing w:before="450" w:after="450" w:line="312" w:lineRule="auto"/>
      </w:pPr>
      <w:r>
        <w:rPr>
          <w:rFonts w:ascii="宋体" w:hAnsi="宋体" w:eastAsia="宋体" w:cs="宋体"/>
          <w:color w:val="000"/>
          <w:sz w:val="28"/>
          <w:szCs w:val="28"/>
        </w:rPr>
        <w:t xml:space="preserve">根据和省委的部署，第二批先进性教育活动从7月份开始，到12月底基本结束。齐市参加第二批先进性教育活动的党组织有5777个，党员13.1万名，分别占全市党组织和党员的52.8和55。</w:t>
      </w:r>
    </w:p>
    <w:p>
      <w:pPr>
        <w:ind w:left="0" w:right="0" w:firstLine="560"/>
        <w:spacing w:before="450" w:after="450" w:line="312" w:lineRule="auto"/>
      </w:pPr>
      <w:r>
        <w:rPr>
          <w:rFonts w:ascii="宋体" w:hAnsi="宋体" w:eastAsia="宋体" w:cs="宋体"/>
          <w:color w:val="000"/>
          <w:sz w:val="28"/>
          <w:szCs w:val="28"/>
        </w:rPr>
        <w:t xml:space="preserve">搞好第二批先进性教育活动至关重要，对于进一步把“三个代表”重要思想贯彻到基层，落实科学发展观的要求，用发展着的马克思主义指导新的实践意义重大；对于提高党员素质，加强党的基层组织建设，密切党群、干群关系，夯实党执政的组织基础和群众基础，提高党的执政能力意义重大；对于更好地贯彻落实党的路线方针政策，促进各项工作，构建社会主义和谐社会意义重大；对于巩固第一批先进性教育活动成果，调动全市各级党组织和广大党员干部的积极性，更好地贯彻落实市委的总体思路和战略部署意义重大。可以说，能否搞好第二批先进性教育活动，事关先进性教育这一党的建设基础工程的成败。</w:t>
      </w:r>
    </w:p>
    <w:p>
      <w:pPr>
        <w:ind w:left="0" w:right="0" w:firstLine="560"/>
        <w:spacing w:before="450" w:after="450" w:line="312" w:lineRule="auto"/>
      </w:pPr>
      <w:r>
        <w:rPr>
          <w:rFonts w:ascii="宋体" w:hAnsi="宋体" w:eastAsia="宋体" w:cs="宋体"/>
          <w:color w:val="000"/>
          <w:sz w:val="28"/>
          <w:szCs w:val="28"/>
        </w:rPr>
        <w:t xml:space="preserve">与第一批相比，第二批先进性教育活动面临的情况更为复杂。一是党组织的分布面广。包括乡镇机关、街道社区、社会团体、大中小学校和企事业单位等，涉及范围大，党员数量多，而且一线党员多，组织难度大。二是党员队伍的情况比较复杂。离退休党员、下岗失业党员、流动党员、困难党员占有相当比例。三是有的单位存在一些实际困难。比如有的基层组织没有集中活动场所、专职党务干部力量不足等等。这些都给第二批先进性教育活动增加了困难。与此同时，我们也要看到，第二批活动也有一些有利条件，特别是有第一批先进性教育活动积累的诸多有益经验。所以，参加第二批先进性教育活动的各级党组织和广大共产党员一定要提高认识，坚定信心，以良好的精神状态投入到活动中来，确保先进性教育继续成为群众满意工程。</w:t>
      </w:r>
    </w:p>
    <w:p>
      <w:pPr>
        <w:ind w:left="0" w:right="0" w:firstLine="560"/>
        <w:spacing w:before="450" w:after="450" w:line="312" w:lineRule="auto"/>
      </w:pPr>
      <w:r>
        <w:rPr>
          <w:rFonts w:ascii="宋体" w:hAnsi="宋体" w:eastAsia="宋体" w:cs="宋体"/>
          <w:color w:val="000"/>
          <w:sz w:val="28"/>
          <w:szCs w:val="28"/>
        </w:rPr>
        <w:t xml:space="preserve">全市开展第二批先进性教育活动总的指导思想是，以邓小平理论和“三个代表”重要思想为指导，贯彻党的十六大和十六届三中、四中全会精神，围绕齐市老工业基地振兴的战略任务和现阶段各项重点工作，着眼于保持党员队伍的先进性和纯洁性，增强党组织的创造力、凝聚力和战斗力，组织广大党员深入学习实践“三个代表”重要思想，切实解决党员和党的基层组织在思想、组织、作风以及工作方面存在的突出问题，为加快推进全市经济社会发展、实现全面建设小康社会的宏伟目标提供坚强的政治和组织保证。基本要求是围绕省委、市委的《实施意见》，狠抓各项工作落实。具体工作中要把握好以下几点。</w:t>
      </w:r>
    </w:p>
    <w:p>
      <w:pPr>
        <w:ind w:left="0" w:right="0" w:firstLine="560"/>
        <w:spacing w:before="450" w:after="450" w:line="312" w:lineRule="auto"/>
      </w:pPr>
      <w:r>
        <w:rPr>
          <w:rFonts w:ascii="宋体" w:hAnsi="宋体" w:eastAsia="宋体" w:cs="宋体"/>
          <w:color w:val="000"/>
          <w:sz w:val="28"/>
          <w:szCs w:val="28"/>
        </w:rPr>
        <w:t xml:space="preserve">(一)坚持既定的工作目标。提出的“提高党员素质、加强基层组织、服务人民群众、促进各项工作”、省委提出的增强“四个意识”、发挥“两个作用”以及市委确定的“五新”，是贯穿各批次活动始终的大目标，在第二批先进性教育活动中要一如既往地坚持。同时，各级党组织都要从实际出发，把这些总体要求和目标具体化，制定出体现本行业、本单位、本部门特点的具体目标，有针对性地确定任务，解决问题。</w:t>
      </w:r>
    </w:p>
    <w:p>
      <w:pPr>
        <w:ind w:left="0" w:right="0" w:firstLine="560"/>
        <w:spacing w:before="450" w:after="450" w:line="312" w:lineRule="auto"/>
      </w:pPr>
      <w:r>
        <w:rPr>
          <w:rFonts w:ascii="宋体" w:hAnsi="宋体" w:eastAsia="宋体" w:cs="宋体"/>
          <w:color w:val="000"/>
          <w:sz w:val="28"/>
          <w:szCs w:val="28"/>
        </w:rPr>
        <w:t xml:space="preserve">(二)要确保覆盖面。广大党员人人参与，人人受教育是先进性教育活动的基本要求。参加第二批先进性教育活动的特殊群体党员多，工学矛盾也比较突出，这就要求我们从活动一开始就注意活动覆盖面问题，既要确保党组织的参学率，又要确保党员的参学率；既要确保在职党员的参学率，又要确保离退休党员、下岗失业党员等特殊群体党员的参学率。对于流动党员，要动员其主动与所在单位党组织或流入地党组织取得联系，保证这些党员无论身在何地，都能及时参加到先进性教育活动中来；对于离退休和年老体弱党员，在学习时间和学习内容上要灵活掌握，可采取结对帮学、送学上门等方式，保证他们能够接受教育；对于困难党员、下岗失业职工党员，要关心和帮助他们解决生活和学习中的实际困难，为他们参加先进性教育提供保证。因特殊的客观原因，不能按要求参加集体先进性教育活动的党员，要发给一些适用的学习材料，引导督促他们搞好自学。</w:t>
      </w:r>
    </w:p>
    <w:p>
      <w:pPr>
        <w:ind w:left="0" w:right="0" w:firstLine="560"/>
        <w:spacing w:before="450" w:after="450" w:line="312" w:lineRule="auto"/>
      </w:pPr>
      <w:r>
        <w:rPr>
          <w:rFonts w:ascii="宋体" w:hAnsi="宋体" w:eastAsia="宋体" w:cs="宋体"/>
          <w:color w:val="000"/>
          <w:sz w:val="28"/>
          <w:szCs w:val="28"/>
        </w:rPr>
        <w:t xml:space="preserve">(三)注意区别情况，分类指导。参加第二批先进性教育活动的单位绝大多数处于生产、科研、文化、教育以及社会服务和管理的第一线，具体情况差别较大。在这些单位开展先进性教育活动，必须坚持区别情况、分类指导，切忌搞“一刀切”和“齐步走”。要针对不同行业、不同单位和不同群体党员的特点，提出不同的要求，采取灵活多样的形式开展先进性教育活动，努力在方式方法上贴近基层实际，贴近岗位实际，贴近工作实际。</w:t>
      </w:r>
    </w:p>
    <w:p>
      <w:pPr>
        <w:ind w:left="0" w:right="0" w:firstLine="560"/>
        <w:spacing w:before="450" w:after="450" w:line="312" w:lineRule="auto"/>
      </w:pPr>
      <w:r>
        <w:rPr>
          <w:rFonts w:ascii="宋体" w:hAnsi="宋体" w:eastAsia="宋体" w:cs="宋体"/>
          <w:color w:val="000"/>
          <w:sz w:val="28"/>
          <w:szCs w:val="28"/>
        </w:rPr>
        <w:t xml:space="preserve">(四)下功夫解决群众关注的问题和党员存在的实际困难。在第二批先进性教育活动中，解决群众关注的问题，特别是解决困难群众和困难党员的问题，任务更重、更艰巨。因此，各级党组织要把解决问题作为先进性教育活动的重中之重，切实抓好、抓出成效。要结合“利民行动”、推进就业再就业、城市“一帮一”扶贫解困工程和农村扶贫开发等工作，切实使党员受教育、群众得实惠。要把解决党员的困难与解决群众的困难结合起来，围绕“技能、政策、资金、就业、生活”等实际问题开展党内扶贫工程，帮助困难党员脱贫解困，为他们参加先进性教育活动创造必要的条件。</w:t>
      </w:r>
    </w:p>
    <w:p>
      <w:pPr>
        <w:ind w:left="0" w:right="0" w:firstLine="560"/>
        <w:spacing w:before="450" w:after="450" w:line="312" w:lineRule="auto"/>
      </w:pPr>
      <w:r>
        <w:rPr>
          <w:rFonts w:ascii="宋体" w:hAnsi="宋体" w:eastAsia="宋体" w:cs="宋体"/>
          <w:color w:val="000"/>
          <w:sz w:val="28"/>
          <w:szCs w:val="28"/>
        </w:rPr>
        <w:t xml:space="preserve">(五)坚持教育活动与各项工作相结合。坚持把推进各项工作作为开展先进性教育活动的出发点和落脚点，立足以教育促发展，以发展看教育，做到“两不误、两促进”。在制定方案时，要充分考虑本单位工作实际和党员的岗位实际，科学安排学习教育活动。要切实防止和克服脱离中心工作搞教育活动或以工作忙为由忽视教育活动等不良倾向。尤其是服务部门和窗口单位，不能因为搞先进性教育活动而停业、停止办公，要注意挤时间、抢时间进行学习教育，保证工作不受影响。</w:t>
      </w:r>
    </w:p>
    <w:p>
      <w:pPr>
        <w:ind w:left="0" w:right="0" w:firstLine="560"/>
        <w:spacing w:before="450" w:after="450" w:line="312" w:lineRule="auto"/>
      </w:pPr>
      <w:r>
        <w:rPr>
          <w:rFonts w:ascii="宋体" w:hAnsi="宋体" w:eastAsia="宋体" w:cs="宋体"/>
          <w:color w:val="000"/>
          <w:sz w:val="28"/>
          <w:szCs w:val="28"/>
        </w:rPr>
        <w:t xml:space="preserve">三、进一步加强对先进性教育活动的组织领导</w:t>
      </w:r>
    </w:p>
    <w:p>
      <w:pPr>
        <w:ind w:left="0" w:right="0" w:firstLine="560"/>
        <w:spacing w:before="450" w:after="450" w:line="312" w:lineRule="auto"/>
      </w:pPr>
      <w:r>
        <w:rPr>
          <w:rFonts w:ascii="宋体" w:hAnsi="宋体" w:eastAsia="宋体" w:cs="宋体"/>
          <w:color w:val="000"/>
          <w:sz w:val="28"/>
          <w:szCs w:val="28"/>
        </w:rPr>
        <w:t xml:space="preserve">第二批先进性教育活动是在现有组织体系、工作机构的基础上开展的，相对于第一批教育活动而言，在组织方式、活动内容、工作程序等方面会有所差别，但总体组织和领导力量不能削弱，工作标准不能降低。各级党组织的主要负责同志要树立“不抓先进性教育活动是失职，抓不好先进性教育活动就是不称职”的思想，把先进性教育活动纳入重要日程，端正思想，克服畏难情绪或松懈现象，坚持高标准、严要求，扎扎实实抓好各阶段的活动。</w:t>
      </w:r>
    </w:p>
    <w:p>
      <w:pPr>
        <w:ind w:left="0" w:right="0" w:firstLine="560"/>
        <w:spacing w:before="450" w:after="450" w:line="312" w:lineRule="auto"/>
      </w:pPr>
      <w:r>
        <w:rPr>
          <w:rFonts w:ascii="宋体" w:hAnsi="宋体" w:eastAsia="宋体" w:cs="宋体"/>
          <w:color w:val="000"/>
          <w:sz w:val="28"/>
          <w:szCs w:val="28"/>
        </w:rPr>
        <w:t xml:space="preserve">一要落实责任。要建立领导责任制，各级党委(党组)主要负责同志是本地、本部门、本单位先进性教育活动的第一责任人，必须亲自抓好分管单位的先进性教育活动。参加第二批先进性教育活动的单位，都要成立相应的领导机构和工作机构，负责本单位教育活动的组织实施。基层党组织负责人要切实履行直接责任人职责，基层单位的行政负责人也要积极支持、配合党组织搞好先进性教育活动。</w:t>
      </w:r>
    </w:p>
    <w:p>
      <w:pPr>
        <w:ind w:left="0" w:right="0" w:firstLine="560"/>
        <w:spacing w:before="450" w:after="450" w:line="312" w:lineRule="auto"/>
      </w:pPr>
      <w:r>
        <w:rPr>
          <w:rFonts w:ascii="宋体" w:hAnsi="宋体" w:eastAsia="宋体" w:cs="宋体"/>
          <w:color w:val="000"/>
          <w:sz w:val="28"/>
          <w:szCs w:val="28"/>
        </w:rPr>
        <w:t xml:space="preserve">二要强化督导和检查。市委对各地各部门将派出巡回检查组或督导组。各县(市)区委、市直各党委(党组)也要向参加第二批先进性教育活动的下属单位派出相应督导、检查组织，加强对所属党组织开展先进性教育活动的督促检查。各县(市)、区还可以按照乡镇、街道社区、企业单位、事业单位等分类组成若干巡回检查指导组，分类指导和督促检查基层单位的先进性教育活动。巡回检查组和督导组要认真履行职责，及时掌握先进性教育活动的进展情况，向被检查和督导单位提出建议；及时查找差距，分析问题，督促解决；及时向先进性教育活动领导机构反映情况，当好参谋。</w:t>
      </w:r>
    </w:p>
    <w:p>
      <w:pPr>
        <w:ind w:left="0" w:right="0" w:firstLine="560"/>
        <w:spacing w:before="450" w:after="450" w:line="312" w:lineRule="auto"/>
      </w:pPr>
      <w:r>
        <w:rPr>
          <w:rFonts w:ascii="宋体" w:hAnsi="宋体" w:eastAsia="宋体" w:cs="宋体"/>
          <w:color w:val="000"/>
          <w:sz w:val="28"/>
          <w:szCs w:val="28"/>
        </w:rPr>
        <w:t xml:space="preserve">三要坚持典型引路。在广泛借鉴第一批先进性教育活动的好经验、好做法的同时，要注意发现和总结推广第二批先进性教育活动中各行业、各层次的好典型，以更好地指导活动开展。要坚持党员领导干部联系点制度，根据各自分工确定联系点，特别要注意在党组织力量比较薄弱的单位、新的经济和社会组织、生产经营困难和正在改制的国有企业建立联系点，通过开展调查研究、督促检查，帮助所联系单位解决实际问题，努力把联系点建设成先进性教育活动的示范点。</w:t>
      </w:r>
    </w:p>
    <w:p>
      <w:pPr>
        <w:ind w:left="0" w:right="0" w:firstLine="560"/>
        <w:spacing w:before="450" w:after="450" w:line="312" w:lineRule="auto"/>
      </w:pPr>
      <w:r>
        <w:rPr>
          <w:rFonts w:ascii="宋体" w:hAnsi="宋体" w:eastAsia="宋体" w:cs="宋体"/>
          <w:color w:val="000"/>
          <w:sz w:val="28"/>
          <w:szCs w:val="28"/>
        </w:rPr>
        <w:t xml:space="preserve">四要把握好政策。各级党员领导干部要注意吃透和省委关于开展先进性教育活动的精神，在具体活动中把握准相关政策和要求，做到不出偏差。对已经明确的相关政策和特殊问题处理办法，要认真执行；对一时拿不准的政策，要及时向上级党委先进性教育办公室和督导组汇报沟通。</w:t>
      </w:r>
    </w:p>
    <w:p>
      <w:pPr>
        <w:ind w:left="0" w:right="0" w:firstLine="560"/>
        <w:spacing w:before="450" w:after="450" w:line="312" w:lineRule="auto"/>
      </w:pPr>
      <w:r>
        <w:rPr>
          <w:rFonts w:ascii="宋体" w:hAnsi="宋体" w:eastAsia="宋体" w:cs="宋体"/>
          <w:color w:val="000"/>
          <w:sz w:val="28"/>
          <w:szCs w:val="28"/>
        </w:rPr>
        <w:t xml:space="preserve">五要加强宣传。针对参加第二批先进性教育活动的单位和党员的特点，充分运用广播、电视、报刊、互联网等媒体，采取群众喜闻乐见的形式，大力宣传开展先进性教育活动的重大意义，宣传关于开展先进性教育活动的一系列要求，宣传先进党员和基层组织典型，宣传先进性教育活动的好做法、好经验和新成效。要通过有效宣传，对广大党员和群众参加先进性教育活动进行正确引导，营造良好的舆论氛围。</w:t>
      </w:r>
    </w:p>
    <w:p>
      <w:pPr>
        <w:ind w:left="0" w:right="0" w:firstLine="560"/>
        <w:spacing w:before="450" w:after="450" w:line="312" w:lineRule="auto"/>
      </w:pPr>
      <w:r>
        <w:rPr>
          <w:rFonts w:ascii="宋体" w:hAnsi="宋体" w:eastAsia="宋体" w:cs="宋体"/>
          <w:color w:val="000"/>
          <w:sz w:val="28"/>
          <w:szCs w:val="28"/>
        </w:rPr>
        <w:t xml:space="preserve">同志们，搞好先进性教育活动意义重大，影响深远。全市参加第二批先进性教育活动的各级党组织和广大党员，一定要以饱满的政治热情、良好的精神状态和求真务实的工作作风，积极投身到活动中来，高标准、高质量地完成教育活动地各项任务，为提高党员素质，推进党的建设，加快全市经济和社会发展做出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2026-09-24T15:16:35+08:00</dcterms:created>
  <dcterms:modified xsi:type="dcterms:W3CDTF">2026-09-24T15:16:35+08:00</dcterms:modified>
</cp:coreProperties>
</file>

<file path=docProps/custom.xml><?xml version="1.0" encoding="utf-8"?>
<Properties xmlns="http://schemas.openxmlformats.org/officeDocument/2006/custom-properties" xmlns:vt="http://schemas.openxmlformats.org/officeDocument/2006/docPropsVTypes"/>
</file>