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党委书记人大主任个人党性分析材料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w:t>
      </w:r>
    </w:p>
    <w:p>
      <w:pPr>
        <w:ind w:left="0" w:right="0" w:firstLine="560"/>
        <w:spacing w:before="450" w:after="450" w:line="312" w:lineRule="auto"/>
      </w:pPr>
      <w:r>
        <w:rPr>
          <w:rFonts w:ascii="宋体" w:hAnsi="宋体" w:eastAsia="宋体" w:cs="宋体"/>
          <w:color w:val="000"/>
          <w:sz w:val="28"/>
          <w:szCs w:val="28"/>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五个力戒”和“三有一好”的要求，从党性的高度把自己近年来的政治立场、思想作风、工作态度、群众观点、学习情况、清正廉洁等综合分析如下：</w:t>
      </w:r>
    </w:p>
    <w:p>
      <w:pPr>
        <w:ind w:left="0" w:right="0" w:firstLine="560"/>
        <w:spacing w:before="450" w:after="450" w:line="312" w:lineRule="auto"/>
      </w:pPr>
      <w:r>
        <w:rPr>
          <w:rFonts w:ascii="宋体" w:hAnsi="宋体" w:eastAsia="宋体" w:cs="宋体"/>
          <w:color w:val="000"/>
          <w:sz w:val="28"/>
          <w:szCs w:val="28"/>
        </w:rPr>
        <w:t xml:space="preserve">存在问题：忽视理论学习，忽视思想政治工作，忽视批评与自我批评，忽视深入广泛调查研究</w:t>
      </w:r>
    </w:p>
    <w:p>
      <w:pPr>
        <w:ind w:left="0" w:right="0" w:firstLine="560"/>
        <w:spacing w:before="450" w:after="450" w:line="312" w:lineRule="auto"/>
      </w:pPr>
      <w:r>
        <w:rPr>
          <w:rFonts w:ascii="宋体" w:hAnsi="宋体" w:eastAsia="宋体" w:cs="宋体"/>
          <w:color w:val="000"/>
          <w:sz w:val="28"/>
          <w:szCs w:val="28"/>
        </w:rPr>
        <w:t xml:space="preserve">1、对理论学习不够重视。一是存在着应付思想，特别是缺乏有计划、有系统地学习马列主义、毛泽东思想、邓小平理论和三个代表重要思想，只停留在一般性的读书看报，只求片面理解，没有全面系统地掌握邓小平理论；二是理论联系实际改造客观世界和主观世界不够紧密，以科学理论的立场、观点、方法去分析问题、解决问题及指导工作的针对性不强；三是对区委中心组成员的学习缺乏督促指导，中心组的学习计划落实的约束性不强，对班子成员的学习要求不高，常以大家工作忙为理由放松了组织集中学习。</w:t>
      </w:r>
    </w:p>
    <w:p>
      <w:pPr>
        <w:ind w:left="0" w:right="0" w:firstLine="560"/>
        <w:spacing w:before="450" w:after="450" w:line="312" w:lineRule="auto"/>
      </w:pPr>
      <w:r>
        <w:rPr>
          <w:rFonts w:ascii="宋体" w:hAnsi="宋体" w:eastAsia="宋体" w:cs="宋体"/>
          <w:color w:val="000"/>
          <w:sz w:val="28"/>
          <w:szCs w:val="28"/>
        </w:rPr>
        <w:t xml:space="preserve">2、思想政治工作不够细致。一是没有做到把抓好全区经济发展与做好全区干部的思想政治工作有机结合，对思想政治工作停留在面上布置，强调主管领导分工负责而缺少督促和指导；二是与同志之间谈工作多，思想沟通少，对班子成员、镇（办）领导和区直部门领导的思想动态掌握不及时、不全面，思想政治工作的针对性、主动性不强，给工作部署和落实带来一定的偏差；三是思想政治工作方式方法简单化，往往以“言必行，行必果”的工作思维方式做思想政治工作，甚至对思想政治工作的效果也要求立杆见影，“一扯到喉”，没有讲求春风化雨，耐心细致，潜移默化。</w:t>
      </w:r>
    </w:p>
    <w:p>
      <w:pPr>
        <w:ind w:left="0" w:right="0" w:firstLine="560"/>
        <w:spacing w:before="450" w:after="450" w:line="312" w:lineRule="auto"/>
      </w:pPr>
      <w:r>
        <w:rPr>
          <w:rFonts w:ascii="宋体" w:hAnsi="宋体" w:eastAsia="宋体" w:cs="宋体"/>
          <w:color w:val="000"/>
          <w:sz w:val="28"/>
          <w:szCs w:val="28"/>
        </w:rPr>
        <w:t xml:space="preserve">3、开展批评与自我批评不能经常化。一是对自己思想、学习、工作、生活等方面缺乏经常性的自我反思和自我批评，及时纠正错误，或对自身的问题只从表面去分析，没有从思想根源上查找原因；对同志存在问题没有及时批评，及早提醒，纠正错误，总是错误认为，只要搞好每年一次的领导干部民主生活会就可以了，或以为经常性的批评会影响同志之间的团结，影响大家的工作积极性和创造性，对同志存在的错误纠正寄托于其自我完善；二是不注重批评的方式方法，缺少同志之间的交心通气和开诚布公的谈心活动，以至有时对同志的批评一捅到位，给人有“不留情面”之感。</w:t>
      </w:r>
    </w:p>
    <w:p>
      <w:pPr>
        <w:ind w:left="0" w:right="0" w:firstLine="560"/>
        <w:spacing w:before="450" w:after="450" w:line="312" w:lineRule="auto"/>
      </w:pPr>
      <w:r>
        <w:rPr>
          <w:rFonts w:ascii="宋体" w:hAnsi="宋体" w:eastAsia="宋体" w:cs="宋体"/>
          <w:color w:val="000"/>
          <w:sz w:val="28"/>
          <w:szCs w:val="28"/>
        </w:rPr>
        <w:t xml:space="preserve">4、调查研究不够广泛不够深入。一是调查研究多停留在听取汇报，询问情况，指导工作等环节，缺乏带着倾向性问题去思考，同干部群众一起分析研究，探讨解决问题的措施和办法，决策前的周密调查研究意识不强，虽然不存在想当然、拍脑袋决策的现象，但凭老经验作决定时有发生；二是调查研究偏重到招商引资的业务部门和服务部门，偏重到规模大创税能力强的企业，不注重深入到不同地区、不同行业、不同阶层和不同个人中调研，广泛听取意见和建议，全面掌握不同群体的利益需求；三是不注重调查研究的时效，有时对已经确定的调研安排，往往强调应付各种繁杂事务而一推再推，错过了及时了解情况，推进工作开展的最佳时机。</w:t>
      </w:r>
    </w:p>
    <w:p>
      <w:pPr>
        <w:ind w:left="0" w:right="0" w:firstLine="560"/>
        <w:spacing w:before="450" w:after="450" w:line="312" w:lineRule="auto"/>
      </w:pPr>
      <w:r>
        <w:rPr>
          <w:rFonts w:ascii="宋体" w:hAnsi="宋体" w:eastAsia="宋体" w:cs="宋体"/>
          <w:color w:val="000"/>
          <w:sz w:val="28"/>
          <w:szCs w:val="28"/>
        </w:rPr>
        <w:t xml:space="preserve">原因分析：对理论学习的重要性认识不足，对本职职责要求不高</w:t>
      </w:r>
    </w:p>
    <w:p>
      <w:pPr>
        <w:ind w:left="0" w:right="0" w:firstLine="560"/>
        <w:spacing w:before="450" w:after="450" w:line="312" w:lineRule="auto"/>
      </w:pPr>
      <w:r>
        <w:rPr>
          <w:rFonts w:ascii="宋体" w:hAnsi="宋体" w:eastAsia="宋体" w:cs="宋体"/>
          <w:color w:val="000"/>
          <w:sz w:val="28"/>
          <w:szCs w:val="28"/>
        </w:rPr>
        <w:t xml:space="preserve">1、理论学习之所以重视不够、缺乏自觉性、主动性，主要原因有三：一是觉得自己已经多次参加各级党校的组织学习，掌握了一些理论基本原理，有了一定的理论基础，认为真正要学深学透马克思主义、毛泽东思想、邓小平理论，是高级领导干部和理论工作者的责任。况且自己经过了多年的工作实践积累，人生观、世界观已经定型，再深入系统的理论学习对自己的作用不大，而忽视了马克思主义具有与时俱进的实质，弱化了以创新的马克思主义指导实践的能力。二是偏重于“实用主义”，学习的目的是为了查找工作上遇到问题的答案，认为基层领导主要是落实上级的各项工作部署，做好当地各项具体工作，工作干好了，经济上去了，其他的事情就好办了，导致出现了理论学习时间安排服从于经济工作的倾向。三是受社会上对学习理论的负面观点的影响等。</w:t>
      </w:r>
    </w:p>
    <w:p>
      <w:pPr>
        <w:ind w:left="0" w:right="0" w:firstLine="560"/>
        <w:spacing w:before="450" w:after="450" w:line="312" w:lineRule="auto"/>
      </w:pPr>
      <w:r>
        <w:rPr>
          <w:rFonts w:ascii="宋体" w:hAnsi="宋体" w:eastAsia="宋体" w:cs="宋体"/>
          <w:color w:val="000"/>
          <w:sz w:val="28"/>
          <w:szCs w:val="28"/>
        </w:rPr>
        <w:t xml:space="preserve">2、作为基层党委一把手，在一个地方的工作中居于核心位置，发挥着关键作用，负有全面责任。但在实际工作中，自己强调突出工作重点而忽视了“核心、关键、全面”的政治责任和工作责任，强调个人精力有限而忽视了平衡各方，出现了工作指导有轻有重，看问题有偏有倚，扶持力度有大有小，如强调经济发展忽视思想政治工作，强调团结稳定忽视批评与自我批评，出现了调查研究不够广泛不够深入，了解情况不够全面等等。同时，由于这些“有轻有重，有偏有倚，有大有小”，给分管经济工作的同志过大的压力，也使分管非经济工作的同志产生“不受重视”的错觉，长期下去，势必影响班子整体的工作积极性，影响全区各项事业平衡发展。同时，自己所谓的“宽以待人”也是产生批评与自我批评不足的主要原因，对同志存在的不足常以“人非圣贤，孰能无错”为由而容之，对落实集体决定出现的一些偏差也以“让得祥，争得殃”为由而纵之。</w:t>
      </w:r>
    </w:p>
    <w:p>
      <w:pPr>
        <w:ind w:left="0" w:right="0" w:firstLine="560"/>
        <w:spacing w:before="450" w:after="450" w:line="312" w:lineRule="auto"/>
      </w:pPr>
      <w:r>
        <w:rPr>
          <w:rFonts w:ascii="宋体" w:hAnsi="宋体" w:eastAsia="宋体" w:cs="宋体"/>
          <w:color w:val="000"/>
          <w:sz w:val="28"/>
          <w:szCs w:val="28"/>
        </w:rPr>
        <w:t xml:space="preserve">努力方向：强化党性意识，增强为民责任，落实科学发展观，推进富民强区</w:t>
      </w:r>
    </w:p>
    <w:p>
      <w:pPr>
        <w:ind w:left="0" w:right="0" w:firstLine="560"/>
        <w:spacing w:before="450" w:after="450" w:line="312" w:lineRule="auto"/>
      </w:pPr>
      <w:r>
        <w:rPr>
          <w:rFonts w:ascii="宋体" w:hAnsi="宋体" w:eastAsia="宋体" w:cs="宋体"/>
          <w:color w:val="000"/>
          <w:sz w:val="28"/>
          <w:szCs w:val="28"/>
        </w:rPr>
        <w:t xml:space="preserve">1、强化党性意识，做到上不愧党。共产党员要有党性意识，这是对党员最起码的要求。作为地方党委书记必须真正牢固树立党性意识，增强全局观念，自觉与党中央保持高度一致，自觉地接受党组织的领导和考验，保证政令畅通。自觉加强理论学习，升华思想境界，树立正确的世界观、人生观、价值观和权利观、地位观、利益观，坚定信念，始终不忘共产党的先进性，做到与时俱进，不图名不图利，不思索取，甘于奉献，清正廉洁，淡泊人生，焕发为共产主义事业奋斗从现在做起，从我做起的激情，努力做到上不愧党。</w:t>
      </w:r>
    </w:p>
    <w:p>
      <w:pPr>
        <w:ind w:left="0" w:right="0" w:firstLine="560"/>
        <w:spacing w:before="450" w:after="450" w:line="312" w:lineRule="auto"/>
      </w:pPr>
      <w:r>
        <w:rPr>
          <w:rFonts w:ascii="宋体" w:hAnsi="宋体" w:eastAsia="宋体" w:cs="宋体"/>
          <w:color w:val="000"/>
          <w:sz w:val="28"/>
          <w:szCs w:val="28"/>
        </w:rPr>
        <w:t xml:space="preserve">2、增强为民责任，做到下不负民。能否正确地看待和行使人民赋予的权力，是密切党同人民群众血肉联系的重要体现。在今后的实际工作中自己必须增强为民责任，带头坚持权为民所用、利为民所谋，真正在思想上尊重群众、工作上依靠群众、感情上贴近群众，带头深入实际，深入群众，深怀爱民之心，恪守为民之责，善谋富民之策，多办利民之事，诚心诚意为群众谋利益。当前要以正在组织开展的“富民”工作和生态文明村建设为切入点，时刻把群众的安危冷暖挂在心上，带着深厚的感情去帮助群众解决实际问题，努力做到下不负民。</w:t>
      </w:r>
    </w:p>
    <w:p>
      <w:pPr>
        <w:ind w:left="0" w:right="0" w:firstLine="560"/>
        <w:spacing w:before="450" w:after="450" w:line="312" w:lineRule="auto"/>
      </w:pPr>
      <w:r>
        <w:rPr>
          <w:rFonts w:ascii="宋体" w:hAnsi="宋体" w:eastAsia="宋体" w:cs="宋体"/>
          <w:color w:val="000"/>
          <w:sz w:val="28"/>
          <w:szCs w:val="28"/>
        </w:rPr>
        <w:t xml:space="preserve">3、落实科学发展观，做到为官一任，造福一方。江泽民同志指出：贯彻“三个代表”重要思想，必须把发展作为执政兴国的第一要务。在今后的工作中，必须全面贯彻落实科学发展观，在坚持以经济建设为中心的基础上，推动社会进步和人的全面发展，促进全区物质文明、政治文明、精神文明协调发展。要在有限的任职时间内，围绕区委、区政府既定的发展思路和目标，一心一意谋发展，把全部的智慧、心血和精力用在工作上，用在发展上，扎实工作，沿着已初见成效的发展路子坚定不移地走下去，努力推进富民强区，不断壮大区、镇、村三级经济总量，增加农民收入，做到为官一任，造福一方。</w:t>
      </w:r>
    </w:p>
    <w:p>
      <w:pPr>
        <w:ind w:left="0" w:right="0" w:firstLine="560"/>
        <w:spacing w:before="450" w:after="450" w:line="312" w:lineRule="auto"/>
      </w:pPr>
      <w:r>
        <w:rPr>
          <w:rFonts w:ascii="宋体" w:hAnsi="宋体" w:eastAsia="宋体" w:cs="宋体"/>
          <w:color w:val="000"/>
          <w:sz w:val="28"/>
          <w:szCs w:val="28"/>
        </w:rPr>
        <w:t xml:space="preserve">4、强化自律意识，做到公字当头，以廉服人。“物必自腐而后虫生”。抵御腐朽思想侵蚀，必须牢固筑起廉洁自律的防线。在今后的工作中，自己必须要始终做到自尊、自省、自警、自励、慎浊、慎微，要经常想、反复想、深入想“参加革命是为什么？现在当干部应该做什么？将来身后应该留点什么？ ”要对照立党为公、执政为民的要求，常常警省自己，解剖自己的思想、解剖自己的言行、解剖自己的工作效果。常怀重责在身的煎熬之感，力行堂正做人之志，坚持原则，对组织对同志高度负责，敢于和善于开展批评与自我批评，多提醒、不护短、不遮丑，努力做到既干好工作又带好队。《?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2026-01-22T14:28:53+08:00</dcterms:created>
  <dcterms:modified xsi:type="dcterms:W3CDTF">2026-01-22T14:28:53+08:00</dcterms:modified>
</cp:coreProperties>
</file>

<file path=docProps/custom.xml><?xml version="1.0" encoding="utf-8"?>
<Properties xmlns="http://schemas.openxmlformats.org/officeDocument/2006/custom-properties" xmlns:vt="http://schemas.openxmlformats.org/officeDocument/2006/docPropsVTypes"/>
</file>