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2025年度党风廉政建设工作谈话汇报材料</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县委关于巡视整改落实情况报告省委巡视组在对我县工作进行了为期一个月的全面巡视后，在肯定我县经济社会发展工作的同时，中肯地指出了工作中存在的问题和不足，提出了3个方面9类问题的意见建议。县委对巡视组的反馈意见高度重视，专门召开会议进行研究讨论...</w:t>
      </w:r>
    </w:p>
    <w:p>
      <w:pPr>
        <w:ind w:left="0" w:right="0" w:firstLine="560"/>
        <w:spacing w:before="450" w:after="450" w:line="312" w:lineRule="auto"/>
      </w:pPr>
      <w:r>
        <w:rPr>
          <w:rFonts w:ascii="宋体" w:hAnsi="宋体" w:eastAsia="宋体" w:cs="宋体"/>
          <w:color w:val="000"/>
          <w:sz w:val="28"/>
          <w:szCs w:val="28"/>
        </w:rPr>
        <w:t xml:space="preserve">县委关于巡视整改落实情况报告</w:t>
      </w:r>
    </w:p>
    <w:p>
      <w:pPr>
        <w:ind w:left="0" w:right="0" w:firstLine="560"/>
        <w:spacing w:before="450" w:after="450" w:line="312" w:lineRule="auto"/>
      </w:pPr>
      <w:r>
        <w:rPr>
          <w:rFonts w:ascii="宋体" w:hAnsi="宋体" w:eastAsia="宋体" w:cs="宋体"/>
          <w:color w:val="000"/>
          <w:sz w:val="28"/>
          <w:szCs w:val="28"/>
        </w:rPr>
        <w:t xml:space="preserve">省委巡视组在对我县工作进行了为期一个月的全面巡视后，在肯定我县经济社会发展工作的同时，中肯地指出了工作中存在的问题和不足，提出了3个方面9类问题的意见建议。县委对巡视组的反馈意见高度重视，专门召开会议进行研究讨论，并制定了整改方案，明确整改任务，细化分解整改事项，落实整改责任，狠抓整改措施的落实。在整改工作中，坚持以科学发展观为指导，将整改工作与推动各项日常工作有机结合，将整改工作贯穿全县经济社会发展的全过程，取得了较好的整改效果。</w:t>
      </w:r>
    </w:p>
    <w:p>
      <w:pPr>
        <w:ind w:left="0" w:right="0" w:firstLine="560"/>
        <w:spacing w:before="450" w:after="450" w:line="312" w:lineRule="auto"/>
      </w:pPr>
      <w:r>
        <w:rPr>
          <w:rFonts w:ascii="宋体" w:hAnsi="宋体" w:eastAsia="宋体" w:cs="宋体"/>
          <w:color w:val="000"/>
          <w:sz w:val="28"/>
          <w:szCs w:val="28"/>
        </w:rPr>
        <w:t xml:space="preserve">一、着力于思想大解放，作风大转变，努力营造共谋发展、齐心干事的良好氛围</w:t>
      </w:r>
    </w:p>
    <w:p>
      <w:pPr>
        <w:ind w:left="0" w:right="0" w:firstLine="560"/>
        <w:spacing w:before="450" w:after="450" w:line="312" w:lineRule="auto"/>
      </w:pPr>
      <w:r>
        <w:rPr>
          <w:rFonts w:ascii="宋体" w:hAnsi="宋体" w:eastAsia="宋体" w:cs="宋体"/>
          <w:color w:val="000"/>
          <w:sz w:val="28"/>
          <w:szCs w:val="28"/>
        </w:rPr>
        <w:t xml:space="preserve">针对巡视组指出的我县干部思想不够解放，干部队伍的管理教育力度还不够，我们主要抓了三项工作。</w:t>
      </w:r>
    </w:p>
    <w:p>
      <w:pPr>
        <w:ind w:left="0" w:right="0" w:firstLine="560"/>
        <w:spacing w:before="450" w:after="450" w:line="312" w:lineRule="auto"/>
      </w:pPr>
      <w:r>
        <w:rPr>
          <w:rFonts w:ascii="宋体" w:hAnsi="宋体" w:eastAsia="宋体" w:cs="宋体"/>
          <w:color w:val="000"/>
          <w:sz w:val="28"/>
          <w:szCs w:val="28"/>
        </w:rPr>
        <w:t xml:space="preserve">一是理清思路，锁定目标，形成了加快发展的强大共识。紧扣巡视组提出的意见和建议，县委常委会从有利于玉山“十二五”乃至更长时期的发展发力，审时度势，深刻反思，全面分析玉山经济社会发展面临的困难和问题，更加清晰地看到了玉山的后发优势和潜在发展后劲，继承和发扬历届县委好的工作思路上，一届接着一届干，在县第十二次党代会上鲜明地提出了“奋力跻身全省发展第一方阵，早日把玉山建成全省经济强县和全国旅游名城”的奋斗目标和“强化创新创造、进位赶超、绿色崛起三种工作理念;突出工业园区、旅游城市、农业农村三大发展重点;强化项目带动、科教兴县、统筹发展三大战略支撑”的发展思路。这一奋斗目标和发展思路，符合省第十三次党代会“建设富裕和谐秀美江西”和市第三次党代会“建设宜居宜业宜游的现代化区域中心城市”的精神，符合玉山县情，得到了全县上下的广泛认同，成为广大干部群众的共同认识，激发了60万干群干事创业的激情与活力。</w:t>
      </w:r>
    </w:p>
    <w:p>
      <w:pPr>
        <w:ind w:left="0" w:right="0" w:firstLine="560"/>
        <w:spacing w:before="450" w:after="450" w:line="312" w:lineRule="auto"/>
      </w:pPr>
      <w:r>
        <w:rPr>
          <w:rFonts w:ascii="宋体" w:hAnsi="宋体" w:eastAsia="宋体" w:cs="宋体"/>
          <w:color w:val="000"/>
          <w:sz w:val="28"/>
          <w:szCs w:val="28"/>
        </w:rPr>
        <w:t xml:space="preserve">二是凝聚人心，真抓实干，形成了加快发展的强大合力。为了更好地推进经济社会发展工作，县委、县政府开展了重点工作“百日大会战”活动，把全县广大干部的思想迅速从换届工作氛中带出，投入到紧张的经济社会发展中来。大会战期间，全县上下同心同德、和衷共济，真正做到了思想上合心、工作上合力、步调上合拍，做到了分工不分家，互相帮助、互相配合、互相补台，使城市建设、园区建设、计划生育、信访维稳、城市创建、安全生产等重点工作得以顺利进行，创造了许多令人振奋的业绩，进一步凝聚了人心，鼓舞了干劲，转变了作风，促进了发展。可以说，一个政通人和、风清气正，千帆竞发、百舸争流，人心思进、人心思干的和谐新玉山已呈现在世人面前。</w:t>
      </w:r>
    </w:p>
    <w:p>
      <w:pPr>
        <w:ind w:left="0" w:right="0" w:firstLine="560"/>
        <w:spacing w:before="450" w:after="450" w:line="312" w:lineRule="auto"/>
      </w:pPr>
      <w:r>
        <w:rPr>
          <w:rFonts w:ascii="宋体" w:hAnsi="宋体" w:eastAsia="宋体" w:cs="宋体"/>
          <w:color w:val="000"/>
          <w:sz w:val="28"/>
          <w:szCs w:val="28"/>
        </w:rPr>
        <w:t xml:space="preserve">三是整治懈怠，转变作风，形成了加快发展的务实作风。大力整治干部队伍精神懈怠现象，切实转变干部作风。由县纪委、县委组织部、县公安局、县电视台组成联合督查组，通过明察暗访、赴乡镇“走读”督查等系列作风督查活动，先后查出1名科级领导干部和12名财政、供电等单位股级干部、村组干部上班期间打麻将、上下班迟到早退等情况;县纪委、县委组织部对违纪人员做出了严肃处理，共免职副科级干部1人，其他干部免职11人，警醒了全县党员干部，大大扭转了“庸、懒、散”等懈怠作风，干部作风明显改观，干部用心想事、用心谋事、用心干事，深入基层、深入群众、深入实际，思干、思进、思发展、思跨越蔚然成风，全县上下已经形成你追我赶、竞相发展、勇争一流的良好氛围。</w:t>
      </w:r>
    </w:p>
    <w:p>
      <w:pPr>
        <w:ind w:left="0" w:right="0" w:firstLine="560"/>
        <w:spacing w:before="450" w:after="450" w:line="312" w:lineRule="auto"/>
      </w:pPr>
      <w:r>
        <w:rPr>
          <w:rFonts w:ascii="宋体" w:hAnsi="宋体" w:eastAsia="宋体" w:cs="宋体"/>
          <w:color w:val="000"/>
          <w:sz w:val="28"/>
          <w:szCs w:val="28"/>
        </w:rPr>
        <w:t xml:space="preserve">二、着力于园区大发展，城乡大建设，快速推进“三化”进程</w:t>
      </w:r>
    </w:p>
    <w:p>
      <w:pPr>
        <w:ind w:left="0" w:right="0" w:firstLine="560"/>
        <w:spacing w:before="450" w:after="450" w:line="312" w:lineRule="auto"/>
      </w:pPr>
      <w:r>
        <w:rPr>
          <w:rFonts w:ascii="宋体" w:hAnsi="宋体" w:eastAsia="宋体" w:cs="宋体"/>
          <w:color w:val="000"/>
          <w:sz w:val="28"/>
          <w:szCs w:val="28"/>
        </w:rPr>
        <w:t xml:space="preserve">在整改工作中，我们始终把坚持加快发展、科学发展作为重点，大力实施工业化核心战略和大开放主战略，坚持以项目为依托，以招商引资为手段，以改善环境为支撑，加大对外开放步伐，推进全县三大支柱产业协调发展。2025年，实现生产总值82亿元，增长13.5%;财政总收入完成10.1亿元，增长29.98%，其中一般预算收入完成7.22亿元，增长37.88%;全社会固定资产投资55亿元，增长35.2 %;城乡居民储蓄存款64亿元，增长17.95 %;社会消费品零售总额32.6亿元，增长19.7%;城镇居民人均可支配收入15102元，增长12%;农民人均纯收入6912元，增长15.02%;工业园区主营业务收入145亿，增长43.6%;规模以上工业增加值32.6亿，增长14%;获得了省政府工业崛起奖、省产业经济“十百千亿工程突出贡献”奖、省利用外资先进单位及全市工业巡查第三名。</w:t>
      </w:r>
    </w:p>
    <w:p>
      <w:pPr>
        <w:ind w:left="0" w:right="0" w:firstLine="560"/>
        <w:spacing w:before="450" w:after="450" w:line="312" w:lineRule="auto"/>
      </w:pPr>
      <w:r>
        <w:rPr>
          <w:rFonts w:ascii="宋体" w:hAnsi="宋体" w:eastAsia="宋体" w:cs="宋体"/>
          <w:color w:val="000"/>
          <w:sz w:val="28"/>
          <w:szCs w:val="28"/>
        </w:rPr>
        <w:t xml:space="preserve">把工业园区建设作为工业发展的主平台，举全县之力强攻工业。不断创新园区发展体制，把园区建设作为“一把手”工程，由县委副书记任园区党工委书记、副县长任管委会主任，通过授权、委托和设置派驻机构等形式推进各职能管理部门向园区集中，高位推动园区发展。抢抓机遇对园区进行修编扩容，园区规划总面积由11.8平方公里扩展到30平方公里。大力度推进园区建设，全年拓园1.23平方公里，新征土地1850亩;园区土地清理收回土地700多亩，追缴相关费用7000多万。大力推进重大项目建设，对所有入园项目实行严格的联审制度，规定新入园企业必须固定资产投资达5000万元以上、亩均固投达80万元、亩年均纳税达8万元以上。创新招商方式，选派了16名乡镇正职到温州挂职招商，招商引资工作不断升温。共签约5000万元以上项目31个，其中亿元项目7个，合同利用县外资金30亿元。其中浙江致远集团投资12.8亿元兴建的年产10万吨电解铜项目和浙江聚美高分子材料公司投资8亿元兴建的年产5万吨压克力生产线项目，建成达产达标后年可实现主营业务收入70多亿元，上交税收6亿元以上。这些项目的建成，可为明年我县的经济发展积蓄强有力的后劲。培育壮大三大支柱产业。换届以来，我们在新型建材、有色金属、机电汽配支柱产业上下苦功。大力调整新型建材产业结构，成功引进大型国企—中国建材南方水泥、江西省碳酸钙行业龙头—炜达轻钙厂和水泥深加工企业跃达新型建材等10多家大型建材企业，提高产业市场竞争力。积极鼓励做大做强机电汽配产业，成功引进了投资达20亿元年产1000万只汽车轮毂和2025万只摩托车轮毂的昂大项目。同时，传统轴承产业也焕发青春。2025年，全县轴承产业产量、税利总额分别占全省总量的92%以上。着力打造规模化、专业化、集约化有色金属加工产业，采取上台阶奖励、增长幅度奖励、技改贴息、创新补助、规费减免等手段，重点培育富旺铜业、华瑞铜业等一批具有发展潜力的企业做大做强，大力支持其关联配套企业发展，延伸产业链，形成产业群。2025年，我县新型建材、机电汽配、有色金属三大支柱产业呈现出强劲的发展态势。全年有色金属实现主营业务收入59.49亿元，增长81.96%;新型建材产业实现主营业务收入28.64亿元，增长42.8%;机电汽配产业实现主营业务收入5.77亿元，增长43.05%。强化项目服务保障，通过落实“一对一”帮扶机制、“一条龙”服务机制、“一站式”办结机制、“一单清”收费机制，破除门户之见，冲破利益束缚，大大优化了发展环境。以推进昂大项目落户为突破，建立了重大项目建设督查调度制度，掀起了园区项目大建设的热潮。目前，园区杜马机械、万佳豪鞋材、建华实业、天美华等一批企业已建成投入试生产，昂大公司、岩端铜业、蓝宝新材料、新光源节能、上安机电、正大机电、华建橡胶、瑞祥织带等一大批企业正在加快建设。2025年开工建设31家企业中有9家是“当年建设，当年完工，当年投产”，园区投资环境美誉度明显上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2026-03-24T14:00:25+08:00</dcterms:created>
  <dcterms:modified xsi:type="dcterms:W3CDTF">2026-03-24T14:00:25+08:00</dcterms:modified>
</cp:coreProperties>
</file>

<file path=docProps/custom.xml><?xml version="1.0" encoding="utf-8"?>
<Properties xmlns="http://schemas.openxmlformats.org/officeDocument/2006/custom-properties" xmlns:vt="http://schemas.openxmlformats.org/officeDocument/2006/docPropsVTypes"/>
</file>