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精选入党积极分子申请书入党申请书入党申请书范文通用</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申请书入党申请书入党申请书范文通用一自从本人被确定为入党积极分子以来，接受了党的教育，系统地了解了党的历史、性质、奋斗目标、建党宗旨、组织制度和组织原则等基本知识。经过近一段时间的自己学习和党员的帮助，本人在思想上积极要求上...</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精选入党积极分子申请书入党申请书入党申请书范文通用一</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精选入党积极分子申请书入党申请书入党申请书范文通用二</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精选入党积极分子申请书入党申请书入党申请书范文通用三</w:t>
      </w:r>
    </w:p>
    <w:p>
      <w:pPr>
        <w:ind w:left="0" w:right="0" w:firstLine="560"/>
        <w:spacing w:before="450" w:after="450" w:line="312" w:lineRule="auto"/>
      </w:pPr>
      <w:r>
        <w:rPr>
          <w:rFonts w:ascii="宋体" w:hAnsi="宋体" w:eastAsia="宋体" w:cs="宋体"/>
          <w:color w:val="000"/>
          <w:sz w:val="28"/>
          <w:szCs w:val="28"/>
        </w:rPr>
        <w:t xml:space="preserve">党员与非党员的最根本区别只有两点：一是党员心中始终有一盏灯，那就是远大的共产主义理想;二是党员始终牢记着全心全意为人民服务的宗旨，矢志不渝终生为之奋斗。作为一名多年从事党务工作的组工干部，经常和入党积极分子交流端正入党动机、从思想上入党的问题，有过很多的思考。</w:t>
      </w:r>
    </w:p>
    <w:p>
      <w:pPr>
        <w:ind w:left="0" w:right="0" w:firstLine="560"/>
        <w:spacing w:before="450" w:after="450" w:line="312" w:lineRule="auto"/>
      </w:pPr>
      <w:r>
        <w:rPr>
          <w:rFonts w:ascii="宋体" w:hAnsi="宋体" w:eastAsia="宋体" w:cs="宋体"/>
          <w:color w:val="000"/>
          <w:sz w:val="28"/>
          <w:szCs w:val="28"/>
        </w:rPr>
        <w:t xml:space="preserve">一、为什么要端正入党动机</w:t>
      </w:r>
    </w:p>
    <w:p>
      <w:pPr>
        <w:ind w:left="0" w:right="0" w:firstLine="560"/>
        <w:spacing w:before="450" w:after="450" w:line="312" w:lineRule="auto"/>
      </w:pPr>
      <w:r>
        <w:rPr>
          <w:rFonts w:ascii="宋体" w:hAnsi="宋体" w:eastAsia="宋体" w:cs="宋体"/>
          <w:color w:val="000"/>
          <w:sz w:val="28"/>
          <w:szCs w:val="28"/>
        </w:rPr>
        <w:t xml:space="preserve">要求入党积极分子端正入党动机，目的是要解决其为什么要入党的问题。什么是动机?动机是推动人从事某种活动，并朝一个方向前进的内部动力，是为实现一定目的而行动的原因。动机本身不属于行为活动，它是行为的原因，不是行为的结果。动机是一种内部心理过程，不能直接观察，但是可以通过任务选择、努力程度、活动的坚持性和言语表示等行为进行推断。引起动机的内在条件是需要，引起动机的外在条件则是诱因。</w:t>
      </w:r>
    </w:p>
    <w:p>
      <w:pPr>
        <w:ind w:left="0" w:right="0" w:firstLine="560"/>
        <w:spacing w:before="450" w:after="450" w:line="312" w:lineRule="auto"/>
      </w:pPr>
      <w:r>
        <w:rPr>
          <w:rFonts w:ascii="宋体" w:hAnsi="宋体" w:eastAsia="宋体" w:cs="宋体"/>
          <w:color w:val="000"/>
          <w:sz w:val="28"/>
          <w:szCs w:val="28"/>
        </w:rPr>
        <w:t xml:space="preserve">诱因引起的动机力量依赖于个体达到目标的距离。距离太大，动机对活动的激发作用就很小。人有理想、有抱负，他的动机不仅支配行为指向近期的目标，而且能指向远期的目标。因此，空间上邻近的目标，不一定具有最大的激发作用，动机的社会意义往往对动机力量产生不可估量的作用。</w:t>
      </w:r>
    </w:p>
    <w:p>
      <w:pPr>
        <w:ind w:left="0" w:right="0" w:firstLine="560"/>
        <w:spacing w:before="450" w:after="450" w:line="312" w:lineRule="auto"/>
      </w:pPr>
      <w:r>
        <w:rPr>
          <w:rFonts w:ascii="宋体" w:hAnsi="宋体" w:eastAsia="宋体" w:cs="宋体"/>
          <w:color w:val="000"/>
          <w:sz w:val="28"/>
          <w:szCs w:val="28"/>
        </w:rPr>
        <w:t xml:space="preserve">正确的入党动机是：以正确的价值观作支撑，以党的性质为准绳，把实现共产主义作为自己的最高理想，决心全心全意为人民服务，决心为了壮丽的共产主义事业奋斗终身，并随时准备为党和人民的利益牺牲一切。</w:t>
      </w:r>
    </w:p>
    <w:p>
      <w:pPr>
        <w:ind w:left="0" w:right="0" w:firstLine="560"/>
        <w:spacing w:before="450" w:after="450" w:line="312" w:lineRule="auto"/>
      </w:pPr>
      <w:r>
        <w:rPr>
          <w:rFonts w:ascii="宋体" w:hAnsi="宋体" w:eastAsia="宋体" w:cs="宋体"/>
          <w:color w:val="000"/>
          <w:sz w:val="28"/>
          <w:szCs w:val="28"/>
        </w:rPr>
        <w:t xml:space="preserve">在入党积极分子队伍中，并不一定每一个人的入党动机都是纯正的，或者说不一定能达到上述的高度。现实中往往有这样一些情况，有的人看到周围多数的同志入党了或写了入党申请书积极要求进步，自己要求入党是出于无奈，只是为了随大流、讲体面;有的人要求入党则出于想提干、晋职的需要，甚至说部分人存在升官发财的目的。当然，多数要求入党的同志是渴求思想进步的，是一种理想信念上的追求。</w:t>
      </w:r>
    </w:p>
    <w:p>
      <w:pPr>
        <w:ind w:left="0" w:right="0" w:firstLine="560"/>
        <w:spacing w:before="450" w:after="450" w:line="312" w:lineRule="auto"/>
      </w:pPr>
      <w:r>
        <w:rPr>
          <w:rFonts w:ascii="宋体" w:hAnsi="宋体" w:eastAsia="宋体" w:cs="宋体"/>
          <w:color w:val="000"/>
          <w:sz w:val="28"/>
          <w:szCs w:val="28"/>
        </w:rPr>
        <w:t xml:space="preserve">强调入党动机是保持党的先进性、纯洁性的第一道关口，也是各级党组织把好考察关的第一步。要求端正入党动机意味着：</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中国共产党除了工人阶级和最广大人民的利益之外，没有自己的特殊利益。党员个人利益的实现，包含在党和人民利益的实现之中。我们党是承认党员正当的个人利益的，并且尽量保护和关心党员的个人利益;但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要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共产党员只有全心全意为人民服务多做贡献的义务，而没有谋取私利的权利。当前，我们党正带领全国人民建设有中国特色的社会主义，完成中华民主伟大复兴的历史使命，这是一项前无古人的伟业。在中国已成为引领世界发展潮流的时代大背景下，我们更应该把好发展新党员的“入口关”，绝不能使那些只讲索取、不讲贡献、素质低下”的人加入到党组织的队伍中来。</w:t>
      </w:r>
    </w:p>
    <w:p>
      <w:pPr>
        <w:ind w:left="0" w:right="0" w:firstLine="560"/>
        <w:spacing w:before="450" w:after="450" w:line="312" w:lineRule="auto"/>
      </w:pPr>
      <w:r>
        <w:rPr>
          <w:rFonts w:ascii="宋体" w:hAnsi="宋体" w:eastAsia="宋体" w:cs="宋体"/>
          <w:color w:val="000"/>
          <w:sz w:val="28"/>
          <w:szCs w:val="28"/>
        </w:rPr>
        <w:t xml:space="preserve">第三，入党意味着要经过艰苦的实践锻炼，用正确的入党动机不断克服不正确的入党动机。要求人党的同志仅仅有入党的迫切愿望是不够的，还必须见诸于行动，在实践中不断强化自己的入党动机。</w:t>
      </w:r>
    </w:p>
    <w:p>
      <w:pPr>
        <w:ind w:left="0" w:right="0" w:firstLine="560"/>
        <w:spacing w:before="450" w:after="450" w:line="312" w:lineRule="auto"/>
      </w:pPr>
      <w:r>
        <w:rPr>
          <w:rFonts w:ascii="宋体" w:hAnsi="宋体" w:eastAsia="宋体" w:cs="宋体"/>
          <w:color w:val="000"/>
          <w:sz w:val="28"/>
          <w:szCs w:val="28"/>
        </w:rPr>
        <w:t xml:space="preserve">要成为一名共产党党员应该具备哪些条件呢?党章的第一条说得很清楚：年满十八岁、承认党的纲领和章程、执行党的决议、按时交纳党费，就可以申请入党，这是入党的最低门槛。党章的第二条是这么说的：“中国共产党党员是中国工人阶级的有共产主义觉悟的先锋战士。”这句话是贯穿党章的主线，它高度概括了党的性质，对共产党员的先进性作了质的规定，是一名共产党员应具备的基本条件。党章的第三、第四条说的是党员的义务和权利，要求党员必须做到，也可看作是党员应当具备的条件。党组织就是依据上述条件，结合入党积极分子的言行，作出判断，决定是否吸收一名入党积极分子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2026-06-19T10:58:05+08:00</dcterms:created>
  <dcterms:modified xsi:type="dcterms:W3CDTF">2026-06-19T10:58:05+08:00</dcterms:modified>
</cp:coreProperties>
</file>

<file path=docProps/custom.xml><?xml version="1.0" encoding="utf-8"?>
<Properties xmlns="http://schemas.openxmlformats.org/officeDocument/2006/custom-properties" xmlns:vt="http://schemas.openxmlformats.org/officeDocument/2006/docPropsVTypes"/>
</file>