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最新医务工作者入党志愿书范文2025</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最新医务工作者入党志愿书范文2024★我们入党申请书为大家整理的《医务工作者入党志愿书范文2024》，供大家阅读参考。更多阅读请查看本站 入党申请书 。 \\敬爱的党组织：  我是一个喜欢上进，不甘落后的人，从童年生活到学生时代，周围的人们告...</w:t>
      </w:r>
    </w:p>
    <w:p>
      <w:pPr>
        <w:ind w:left="0" w:right="0" w:firstLine="560"/>
        <w:spacing w:before="450" w:after="450" w:line="312" w:lineRule="auto"/>
      </w:pPr>
      <w:r>
        <w:rPr>
          <w:rFonts w:ascii="宋体" w:hAnsi="宋体" w:eastAsia="宋体" w:cs="宋体"/>
          <w:color w:val="000"/>
          <w:sz w:val="28"/>
          <w:szCs w:val="28"/>
        </w:rPr>
        <w:t xml:space="preserve">最新医务工作者入党志愿书范文2025</w:t>
      </w:r>
    </w:p>
    <w:p>
      <w:pPr>
        <w:ind w:left="0" w:right="0" w:firstLine="560"/>
        <w:spacing w:before="450" w:after="450" w:line="312" w:lineRule="auto"/>
      </w:pPr>
      <w:r>
        <w:rPr>
          <w:rFonts w:ascii="宋体" w:hAnsi="宋体" w:eastAsia="宋体" w:cs="宋体"/>
          <w:color w:val="000"/>
          <w:sz w:val="28"/>
          <w:szCs w:val="28"/>
        </w:rPr>
        <w:t xml:space="preserve">★我们入党申请书为大家整理的《医务工作者入党志愿书范文2025》，供大家阅读参考。更多阅读请查看本站</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2025-12-10T09:22:28+08:00</dcterms:created>
  <dcterms:modified xsi:type="dcterms:W3CDTF">2025-12-10T09:22:28+08:00</dcterms:modified>
</cp:coreProperties>
</file>

<file path=docProps/custom.xml><?xml version="1.0" encoding="utf-8"?>
<Properties xmlns="http://schemas.openxmlformats.org/officeDocument/2006/custom-properties" xmlns:vt="http://schemas.openxmlformats.org/officeDocument/2006/docPropsVTypes"/>
</file>