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11月大学生入党申请书入党申请</w:t>
      </w:r>
      <w:bookmarkEnd w:id="1"/>
    </w:p>
    <w:p>
      <w:pPr>
        <w:jc w:val="center"/>
        <w:spacing w:before="0" w:after="450"/>
      </w:pPr>
      <w:r>
        <w:rPr>
          <w:rFonts w:ascii="Arial" w:hAnsi="Arial" w:eastAsia="Arial" w:cs="Arial"/>
          <w:color w:val="999999"/>
          <w:sz w:val="20"/>
          <w:szCs w:val="20"/>
        </w:rPr>
        <w:t xml:space="preserve">来源：网络  作者：静水流深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义务，执行党的决定，严守党的纪律，保守党的秘密，对党忠诚，积极工作，为共产主义奋斗终身，随时准备为党和人民奉献一切，永不叛党。我之所以要加入中国共产党，是因为中国共产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学同习富裕。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中国共产党在社会主义初级阶段的本路线是：领导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就是在这样的党的领导下，我们冲破丛丛阻碍，在这繁荣安定的国度里迎着太阳：98年，我们的国家遭受了百年一遇的洪涝灾害，在党中央的英明领导下，全国各族人民众志成城、英勇抗洪。02年非典，多少白衣天使站在第一线。08年5月12一个令世界震惊、令国人铭刻于心的日子，天府之国的汶川发生了8.0级地震，胡书记亲临现场，他风尘仆仆，踩着瓦砾，踏着泥沙，带着期望，全国人民行动起来了，中华大地到处成了大后方，捐款捐物，众志成城，救援队、志愿者、食品、帐篷、大型机械等等汇成一股洪流，源源不断地涌向灾区，全中国人民矗立起坚强后盾。08奥运成功举行，在维护和平、增进友谊、促进文明。充分发挥了党支部战斗堡垒作用。</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我时常在想中国共产党为什么可以总站在正确一方呢?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而且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站在社会角度上，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20年的人生历程。还在孩提时，常哼唱着一些歌颂党的歌曲，如《没有共产党就没有新中国》、《党啊、亲爱的妈妈》……,虽然不很懂歌曲的内涵,但是可能是优美的旋律吸引着我。。8岁加入少先队，14岁加入共青团，在以后团的生活中严格要求自己，认真做一个合格的共青团员，工作勤奋积极，争当先进。随着年龄的增长，家庭的淳淳教导和学校的教育，让我逐步认识了党。学校老师的多年教育和培养，让我比较全面的了解了党的知识、党的性质、党的辉煌历史，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w:t>
      </w:r>
    </w:p>
    <w:p>
      <w:pPr>
        <w:ind w:left="0" w:right="0" w:firstLine="560"/>
        <w:spacing w:before="450" w:after="450" w:line="312" w:lineRule="auto"/>
      </w:pPr>
      <w:r>
        <w:rPr>
          <w:rFonts w:ascii="宋体" w:hAnsi="宋体" w:eastAsia="宋体" w:cs="宋体"/>
          <w:color w:val="000"/>
          <w:sz w:val="28"/>
          <w:szCs w:val="28"/>
        </w:rPr>
        <w:t xml:space="preserve">　　站在祖国的角度上，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当然，我现在也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2026-09-24T17:47:44+08:00</dcterms:created>
  <dcterms:modified xsi:type="dcterms:W3CDTF">2026-09-24T17:47:44+08:00</dcterms:modified>
</cp:coreProperties>
</file>

<file path=docProps/custom.xml><?xml version="1.0" encoding="utf-8"?>
<Properties xmlns="http://schemas.openxmlformats.org/officeDocument/2006/custom-properties" xmlns:vt="http://schemas.openxmlformats.org/officeDocument/2006/docPropsVTypes"/>
</file>