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最新个人政治思想状况及现实表现及感悟(五篇)</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最新个人政治思想状况及现实表现及感悟一一、理想信念方面。具有坚定的共产主义理想和中国特色社会主义信念，全面贯彻落实新时期社会主义思想，树立社会主义核心价值体系，坚决贯彻执行党的基本路线、方针和政策。二、带头学习方面。能自觉加强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最新个人政治思想状况及现实表现及感悟一</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最新个人政治思想状况及现实表现及感悟二</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最新个人政治思想状况及现实表现及感悟三</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最新个人政治思想状况及现实表现及感悟四</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最新个人政治思想状况及现实表现及感悟五</w:t>
      </w:r>
    </w:p>
    <w:p>
      <w:pPr>
        <w:ind w:left="0" w:right="0" w:firstLine="560"/>
        <w:spacing w:before="450" w:after="450" w:line="312" w:lineRule="auto"/>
      </w:pPr>
      <w:r>
        <w:rPr>
          <w:rFonts w:ascii="宋体" w:hAnsi="宋体" w:eastAsia="宋体" w:cs="宋体"/>
          <w:color w:val="000"/>
          <w:sz w:val="28"/>
          <w:szCs w:val="28"/>
        </w:rPr>
        <w:t xml:space="preserve">一直以来，本人在党组织和单位领导的培养教育下，以一名共产党员的标准严格要求自己，特别是在党的群众路线教育实践活动中按照上级要求，认真加强政治理论学习，不断提高自身的政治思想素质，按时参加党的群众路线教育实践活动、党课教育等各类党组织活动，提高了理论水平和思想觉悟。现将个人政治自画像汇报如下：</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一、理想信念方面。具有坚定的共产主义理想和中国特色社会主义信念，全面贯彻落实新时期社会主义思想，树立社会主义核心价值体系，坚决贯彻执行党的基本路线、方针和政策。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在今后的工作生活中，我会不断的查找不足，改进作风，进一步端正思想，克服不良习气，加强个人防范，提升个人素质，为单位的各项事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2026-11-08T06:47:59+08:00</dcterms:created>
  <dcterms:modified xsi:type="dcterms:W3CDTF">2026-11-08T06:47:59+08:00</dcterms:modified>
</cp:coreProperties>
</file>

<file path=docProps/custom.xml><?xml version="1.0" encoding="utf-8"?>
<Properties xmlns="http://schemas.openxmlformats.org/officeDocument/2006/custom-properties" xmlns:vt="http://schemas.openxmlformats.org/officeDocument/2006/docPropsVTypes"/>
</file>