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关于大学生两学一做思想汇报2025精选</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“两学一做”要学在实处，做到深处，植根于每一名党员心中。以下是小编精心为大家整理的20_年关于大学生两学一做思想汇报，欢迎阅读。20_年关于大学生两学一做思想汇报一　　敬爱的党组织：　　您好!　　近日，中共中央办公厅印发了《关于在全体党...</w:t>
      </w:r>
    </w:p>
    <w:p>
      <w:pPr>
        <w:ind w:left="0" w:right="0" w:firstLine="560"/>
        <w:spacing w:before="450" w:after="450" w:line="312" w:lineRule="auto"/>
      </w:pPr>
      <w:r>
        <w:rPr>
          <w:rFonts w:ascii="宋体" w:hAnsi="宋体" w:eastAsia="宋体" w:cs="宋体"/>
          <w:color w:val="000"/>
          <w:sz w:val="28"/>
          <w:szCs w:val="28"/>
        </w:rPr>
        <w:t xml:space="preserve">　　“两学一做”要学在实处，做到深处，植根于每一名党员心中。以下是小编精心为大家整理的20_年关于大学生两学一做思想汇报，欢迎阅读。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20_年关于大学生两学一做思想汇报一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近日，中共中央办公厅印发了《关于在全体党员中开展“学党章党规、学系列讲话，做合格党员”学习教育方案》，并发出通知，要求各地区各部门认真贯彻执行。(2月28日《人民日报》)</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20_年关于大学生两学一做思想汇报二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从群众教育实践活动，到“三严三实”专题教育，再到此次的“两学一做”学习教育，党内教育节奏依然不变、力度仍然不减。此次在全体党员中开展“学党章党规、学系列讲话，做合格党员”的学习教育，既是对此前系列专题教育活动的衔接与巩固，也是对党员同志的这阶段教育学习的安排和要求。</w:t>
      </w:r>
    </w:p>
    <w:p>
      <w:pPr>
        <w:ind w:left="0" w:right="0" w:firstLine="560"/>
        <w:spacing w:before="450" w:after="450" w:line="312" w:lineRule="auto"/>
      </w:pPr>
      <w:r>
        <w:rPr>
          <w:rFonts w:ascii="宋体" w:hAnsi="宋体" w:eastAsia="宋体" w:cs="宋体"/>
          <w:color w:val="000"/>
          <w:sz w:val="28"/>
          <w:szCs w:val="28"/>
        </w:rPr>
        <w:t xml:space="preserve">　　开展“两学一做”学习教育，就是要推动党内教育从“关键少数”向广大党员拓展、从集中性教育向经常性教育延伸。从此次要求可以看出“两学一做”的鲜明的主题、明确的目标，可以说，此次学习教育不只是一次学习活动，更是要由内而外、由浅入深地自觉进行思想净化、精神补钙、行动加油。</w:t>
      </w:r>
    </w:p>
    <w:p>
      <w:pPr>
        <w:ind w:left="0" w:right="0" w:firstLine="560"/>
        <w:spacing w:before="450" w:after="450" w:line="312" w:lineRule="auto"/>
      </w:pPr>
      <w:r>
        <w:rPr>
          <w:rFonts w:ascii="宋体" w:hAnsi="宋体" w:eastAsia="宋体" w:cs="宋体"/>
          <w:color w:val="000"/>
          <w:sz w:val="28"/>
          <w:szCs w:val="28"/>
        </w:rPr>
        <w:t xml:space="preserve">　　践行“两学一做”，要自觉对照检查。“知者行之始”，“两学一做”的基础是学，对照党章党规，认识到思想上修枝剪叶的重要性，及时发现问题，受到警醒，从而进一步增强政治意识、大局意识、核心意识、看齐意识，把纪律和规矩挺在前面，明底线、知廉耻、守纪律。学习党章党规和系列讲话的过程也就是主动“照镜子”的过程，在学习中查思想、找差距、挖根源，以学益智、以学修身，自觉补足精神之钙，强健道德之骨，坚定理想信念，增强党性修养。</w:t>
      </w:r>
    </w:p>
    <w:p>
      <w:pPr>
        <w:ind w:left="0" w:right="0" w:firstLine="560"/>
        <w:spacing w:before="450" w:after="450" w:line="312" w:lineRule="auto"/>
      </w:pPr>
      <w:r>
        <w:rPr>
          <w:rFonts w:ascii="宋体" w:hAnsi="宋体" w:eastAsia="宋体" w:cs="宋体"/>
          <w:color w:val="000"/>
          <w:sz w:val="28"/>
          <w:szCs w:val="28"/>
        </w:rPr>
        <w:t xml:space="preserve">　　践行“两学一做”，要自觉改造提高。“行者知之成”，“两学一做”的关键在做，做一名合格的党员，就得坚持以问题为导向，更好地找准问题、聚焦问题、解决问题，以须臾无可停歇的姿态努力改造、提升自己;就得联系自身实际，找差距、补短板，以坚忍不拔的毅力，坚强无畏的勇气，坚定不移的恒心，把“两学一做”学习教育抓常、抓细、抓好。另外，也要求相关部门及时跟进，进一步强化责任、落实责任，不达标准不交账，不出成效不过关，确保学习教育落到实处、发挥实效。</w:t>
      </w:r>
    </w:p>
    <w:p>
      <w:pPr>
        <w:ind w:left="0" w:right="0" w:firstLine="560"/>
        <w:spacing w:before="450" w:after="450" w:line="312" w:lineRule="auto"/>
      </w:pPr>
      <w:r>
        <w:rPr>
          <w:rFonts w:ascii="宋体" w:hAnsi="宋体" w:eastAsia="宋体" w:cs="宋体"/>
          <w:color w:val="000"/>
          <w:sz w:val="28"/>
          <w:szCs w:val="28"/>
        </w:rPr>
        <w:t xml:space="preserve">　　践行“两学一做”，要自觉做到转换。“知行合一，止于至善”。坚持以优良作风推动事业进步，是我们党的一个宝贵经验。我们深化“三严三实”专题教育、开展“两学一做”，就是要激励领导干部提振精气神、树立好作风、增强执行力，更好地推动改革发展稳定各项工作;就是要督促各级党组织肩负起管党治党的主体责任，既抓思想引导又抓行为规范，真正把学习教育抓在日常、严在经常，倒逼广大党员、干部定位准、标杆高、行之笃，推动改革发展稳定各项工作。</w:t>
      </w:r>
    </w:p>
    <w:p>
      <w:pPr>
        <w:ind w:left="0" w:right="0" w:firstLine="560"/>
        <w:spacing w:before="450" w:after="450" w:line="312" w:lineRule="auto"/>
      </w:pPr>
      <w:r>
        <w:rPr>
          <w:rFonts w:ascii="宋体" w:hAnsi="宋体" w:eastAsia="宋体" w:cs="宋体"/>
          <w:color w:val="000"/>
          <w:sz w:val="28"/>
          <w:szCs w:val="28"/>
        </w:rPr>
        <w:t xml:space="preserve">　　革命靠自觉。让“两学一做”转化成内化于心、外化于行的自觉，让党员干部真正当好旗帜和标杆。唯此，才能转换成干事创业的动力之源和风气之魂，赢得群众的信任与支持。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关于大学生两学一做思想汇报三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十八大以来，党所取得的瞩目成绩，既是由于以习近平同志为总书记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习近平总书记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习近平总书记在改革发展稳定、内政外交国防、治党治国治军等方面的重要思想，深刻领悟以习近平同志为总书记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2026-05-16T14:06:25+08:00</dcterms:created>
  <dcterms:modified xsi:type="dcterms:W3CDTF">2026-05-16T14:06:25+08:00</dcterms:modified>
</cp:coreProperties>
</file>

<file path=docProps/custom.xml><?xml version="1.0" encoding="utf-8"?>
<Properties xmlns="http://schemas.openxmlformats.org/officeDocument/2006/custom-properties" xmlns:vt="http://schemas.openxmlformats.org/officeDocument/2006/docPropsVTypes"/>
</file>