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2025大学生入党转正申请书格式</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党是一个伟大、光荣、正确的党。只有坚持中国***党的领导，才能实现社会主义现代化，才能充分调动全国人民的积极性，才能保证改革和现代化建设的社会主义性质，下面是小编为大家搜集整理出来的有关于2024大学生入党转正申请书格式，欢迎...</w:t>
      </w:r>
    </w:p>
    <w:p>
      <w:pPr>
        <w:ind w:left="0" w:right="0" w:firstLine="560"/>
        <w:spacing w:before="450" w:after="450" w:line="312" w:lineRule="auto"/>
      </w:pPr>
      <w:r>
        <w:rPr>
          <w:rFonts w:ascii="宋体" w:hAnsi="宋体" w:eastAsia="宋体" w:cs="宋体"/>
          <w:color w:val="000"/>
          <w:sz w:val="28"/>
          <w:szCs w:val="28"/>
        </w:rPr>
        <w:t xml:space="preserve">　　中国***党是一个伟大、光荣、正确的党。只有坚持中国***党的领导，才能实现社会主义现代化，才能充分调动全国人民的积极性，才能保证改革和现代化建设的社会主义性质，下面是小编为大家搜集整理出来的有关于2025大学生入党转正申请书格式，欢迎阅读!</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201x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 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另一方面就是要在自己的学业岗位上，刻苦钻研业务，不断拓宽自己的专业知识领域、提高自身的实践技能，争取一专多能。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2026-06-18T12:50:35+08:00</dcterms:created>
  <dcterms:modified xsi:type="dcterms:W3CDTF">2026-06-18T12:50:35+08:00</dcterms:modified>
</cp:coreProperties>
</file>

<file path=docProps/custom.xml><?xml version="1.0" encoding="utf-8"?>
<Properties xmlns="http://schemas.openxmlformats.org/officeDocument/2006/custom-properties" xmlns:vt="http://schemas.openxmlformats.org/officeDocument/2006/docPropsVTypes"/>
</file>