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关于安全生产重要论述学习心得</w:t>
      </w:r>
      <w:bookmarkEnd w:id="1"/>
    </w:p>
    <w:p>
      <w:pPr>
        <w:jc w:val="center"/>
        <w:spacing w:before="0" w:after="450"/>
      </w:pPr>
      <w:r>
        <w:rPr>
          <w:rFonts w:ascii="Arial" w:hAnsi="Arial" w:eastAsia="Arial" w:cs="Arial"/>
          <w:color w:val="999999"/>
          <w:sz w:val="20"/>
          <w:szCs w:val="20"/>
        </w:rPr>
        <w:t xml:space="preserve">来源：网络  作者：繁花落寂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的会员“yarndy”为你整理了多篇民主党派学习“两会”精神心得体会范文，希望能给你的学习、工作带来参考借鉴作用。【正文】民主党派学习“两会”精神心得体会李克强总理5日在政府工作报告中提出，大力抓好农业生产，促进乡...</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结合当前工作需要，的会员“yarndy”为你整理了多篇民主党派学习“两会”精神心得体会范文，希望能给你的学习、工作带来参考借鉴作用。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李克强总理5日在政府工作报告中提出，大力抓好农业生产，促进乡村全面振兴。从脱贫攻坚解决乡村贫困户生存的“一二三”（一个收入、两个不愁、三个保障），到覆盖全体村民的乡村振兴，脱贫攻坚与乡村振兴的有效衔接，本质上是促进乡村家庭的生计可持续，即在稳定脱贫、持续脱贫基础上实现真正的“富起来、强起来”，是对新时代“不平衡不充分发展”的响应，是减缓相对贫困、缩小城乡和地区差距的必由之路。全面巩固拓展脱贫攻坚成果，一方面是有效衔接个人与家庭发展需求，特别是通过促进乡村居民家庭“就业—教育—养老”等核心生计的可持续，实现从温饱到富裕的转型；另一方面是由村、镇、县、市、省以及中央形成的治理体系对乡村居民家庭生计可持续发展需求的有效响应，以促进我国治理体系和治理能力现代化。作为民主党派成员将更加紧密地团结在以***同志为核心的中共中央周围，继续面向三农等重点领域履行好参政议政职能，以优异成绩迎接中共二十大召开！</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全国“两会”胜利召开，李克强总理政府工作报告中提出要推进高等教育内涵式发展，分类建设一流大学和一流学科，支持中西部高等教育发展；要强化国家战略科技力量，发挥国家实验室和全国重点实验室的作用。作为西部高校桥头堡和全国重点实验室依托和建设单位，我们要发挥带头作用，对新时期高等教育内涵式建设和科技创新能力充满信心，始终坚持以国家“四个面向”为发展目标，在高端装备关键零部件、新型微纳核心器件及系统等领域深入开展有特色的高等教育人才培养、学科建设工作，夯实国家重点实验室、创新港基地平台的条件保证和建设工作，为高等教育内涵发展和科技创新能力做出贡献。</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阳气初惊蛰，韶光大地周。春暖花开之际，两会胜利召开，全国教育科技工作者无不对我国科技教育事业的发展和克服疫情取得的巨大成就倍感振奋，对二十大的召开充满期待。******在参加内蒙古代表团审议时指出，要立足富煤贫油少气的基本国情积极稳妥推进碳达峰碳中和工作，为广大能源科技工作者指明了前行的方向。我们要从实际出发，科学制订适合各省省情的高质量发展路径，实现双碳目标，建设美丽中国！</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在这个承前启后、开启百年奋斗新征程的历史时间节点上，“两会”的召开是全国人民展望国家和社会发展趋势、应对国际政治、经济和军事变局，思考如何开创未来、迎接挑战的重要机会。作为西部高校基层教师和在电力能源领域开展研究的科研工作者，深切期待“两会”给我国高校建设国际一流、培养一流人才描绘美好的蓝图；为加快推进低碳能源替代、早日实现“双碳”目标规划最佳路线。我们将立足西部，发挥自身优势，落实******关于科技、科技、人才的重要指示精神，为办好人民满意的教育努力奋斗。</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2025年是进入全面建设社会主义现代化国家、向第二个百年奋斗目标进军新征程的重要一年。进入新时代，作为一名教育科研工作者，我对国家科教事业的快速健康发展感到深深地自豪的同时，也一定谨记国家对教育科技工作者重托：坚持自主创新之路不动摇，以新发展的引领者、新规则的制定者、新格局的塑造者和新辉煌的开创者为目标，坚持科技创新的自立自强、自主可控研制路线，强化产学研深度融合的技术创新路线，用新的成绩迎接二十大的胜利召开，为全面建设社会主义现代化强国和富国，实现中华民族的伟大复兴做出新的贡献。</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今年的“两会”政府工作报告中关于侨务工作的表述再一次起到了鼓干劲，增信心，稳民心，暖侨心的作用。围绕学校“双一流”建设目标，学校侨联将继续发挥好团结凝聚广大归侨侨眷和海外侨胞的桥梁纽带作用，从以下三个方面落实好“两会”精神。一是结合高等教育内涵式发展、世界一流大学建设和传承弘扬西迁精神做好思想政治引领，引导学校侨众积极投身祖国高等教育事业建设；二是争取优秀侨企资源，加快推进产学研深度融合；三是积极开展引智工作，依托丝绸之路青年学者论坛和秦创原创新驱动平台，持续加强归国留学青年人才引进，为强化国家战略科技力量、提升学校科技创新能力贡献智慧和力量。</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过去的一年，在以***同志为核心的党中央的坚强领导下，全国各界齐心协力，在各方面都取了振奋人心的成绩。今年的政府工作报告在高等教育的建设方面，强调了加快培养理工农医类专业紧缺人才的重要性。这对我们重症医学领域的临床、教学及科研工作者来说，是莫大的鼓舞与激励！近年来，在应对新冠疫情等公共卫生事件中，重症医学发挥了极其重要的作用，学科建设也得到了前所未有重视。在推动重症医学发展的过程中，重症医学人才的短缺成了亟待解决的问题，作为一名重症医学人，我将以更饱满的热情投入未来的工作，以实际行动贯彻落实“两会”精神，努力为重症医学领域的技术创新和人才培养贡献出自己的一份力量。</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全国“两会”的召开对于动员和鼓舞全国各族人民向着全面建设社会主义现代化国家新征程奋进、扎实做好迎接党的二十大各项准备工作，具有十分重要的意义。政府工作报告中明确，科技创新是一项重要内容。2025年，我国明确把科技自立自强作为国家发展的战略支撑，并取得了诸如“天问一号”成功着陆火星、空间站“天和号”核心舱成功发射、从二氧化碳到淀粉的人工合成等举世瞩目的科技成就。2025年，我国科技事业发展要坚持在党的全面领导下，不断完善高效、协同、开放的国家创新体系，健全社会主义市场经济条件下新型举国体制，兼重“卡脖子”技术攻克和“杀手锏”技术锻造，加快推进我国科技自立自强和科技强国建设。</w:t>
      </w:r>
    </w:p>
    <w:p>
      <w:pPr>
        <w:ind w:left="0" w:right="0" w:firstLine="560"/>
        <w:spacing w:before="450" w:after="450" w:line="312" w:lineRule="auto"/>
      </w:pPr>
      <w:r>
        <w:rPr>
          <w:rFonts w:ascii="宋体" w:hAnsi="宋体" w:eastAsia="宋体" w:cs="宋体"/>
          <w:color w:val="000"/>
          <w:sz w:val="28"/>
          <w:szCs w:val="28"/>
        </w:rPr>
        <w:t xml:space="preserve">民主党派学习“两会”精神心得体会</w:t>
      </w:r>
    </w:p>
    <w:p>
      <w:pPr>
        <w:ind w:left="0" w:right="0" w:firstLine="560"/>
        <w:spacing w:before="450" w:after="450" w:line="312" w:lineRule="auto"/>
      </w:pPr>
      <w:r>
        <w:rPr>
          <w:rFonts w:ascii="宋体" w:hAnsi="宋体" w:eastAsia="宋体" w:cs="宋体"/>
          <w:color w:val="000"/>
          <w:sz w:val="28"/>
          <w:szCs w:val="28"/>
        </w:rPr>
        <w:t xml:space="preserve">******在参加内蒙古代表团审议时强调“不断巩固中华民族共同体思想基础，共同建设伟大祖国”。作为西安交通大学少数民族预科班辅导员，必将始终以铸牢中华民族共同体意识为主线落实好立德树人根本任务，引导学生牢固树立“三个离不开”思想，不断增强“五个认同”，在西迁精神写照下促进各民族学生交流交往交融，培养出一批与国家和民族的发展同心同向同行的少数民族人才，为实现第二个百年奋斗目标和中华民族伟大复兴的中国梦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2026-09-13T02:22:39+08:00</dcterms:created>
  <dcterms:modified xsi:type="dcterms:W3CDTF">2026-09-13T02:22:39+08:00</dcterms:modified>
</cp:coreProperties>
</file>

<file path=docProps/custom.xml><?xml version="1.0" encoding="utf-8"?>
<Properties xmlns="http://schemas.openxmlformats.org/officeDocument/2006/custom-properties" xmlns:vt="http://schemas.openxmlformats.org/officeDocument/2006/docPropsVTypes"/>
</file>