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4.15国家安全教育学习心得体会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将我这个月以来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在刚开始工作时期，我认真了解公司的发展情况并学习公司的规章制度，熟悉技术管理岗位的日常工作事务，同时努力学习并从中改善工作的方式、方法，提高自己的工作能力，以全新的姿态迎接工作的挑战。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轻客技术部通用基础培训及课组内部专业培训，学习了轻客技术资料管理办法、轻客技术部零件二维图纸设计规范与基本要求、轻客技术部二维图纸管理办法、企业技术标准管理办法、轻客车型使用说明书制定管理办法一系列文件以及EKP、TC流程等基本操作, 这些都是与个人工作息息相关的。通过培训学习，提高个人工作能力，并逐步融入工作中。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端正工作态度，严守纪律，以100%的状态对待工作。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轻客技术部日常文件与技术文件归档管理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按照《轻客技术部文件资料分类索引表》对文件进行归档管理，做到文件有序可查。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配合魏工做好TS 16949公司内审工作。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对应KL轻客技术部2025年5月的TS 16949年度审查，对KS2NL-V22车、KT 5.2米校车、KS-EV电动车（捷星天鹏）三个车型已归档的文件进行整理，清理出欠缺或有问题的文件，以EKP短信的通知部门内相关相关责任人进行整改。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配合项目管理人员完成KTS商务-厢式-M2类车零件设计开发管制表相关文件完成情况统计。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一个月的时间转瞬即逝，我虽然做了一些工作，但仍然存在不少问题，主要表现在在：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缺乏时间概念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忙碌于日常小事，不能分清事情的轻重缓急。哪些事情较急、哪些事情可以押后，尚不能分得很清楚，经常都需要魏工提点。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主观性不足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不能积极主动底发挥认真钻研、开拓进取的精神，而是被动地适应工作需要。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不善于沟通、表达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以上是我对这个月以来的总结，在今后的工作中我将努力学习，弥补自己的不足，争取做的更好。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