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盐城市现代农业发展的现状\\问题与对策</w:t>
      </w:r>
      <w:bookmarkEnd w:id="1"/>
    </w:p>
    <w:p>
      <w:pPr>
        <w:jc w:val="center"/>
        <w:spacing w:before="0" w:after="450"/>
      </w:pPr>
      <w:r>
        <w:rPr>
          <w:rFonts w:ascii="Arial" w:hAnsi="Arial" w:eastAsia="Arial" w:cs="Arial"/>
          <w:color w:val="999999"/>
          <w:sz w:val="20"/>
          <w:szCs w:val="20"/>
        </w:rPr>
        <w:t xml:space="preserve">来源：网络  作者：沉香触手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[摘要]随着江苏沿海开发上升为国家战略，作为江苏省海岸线最长、滩涂面积最大、农业份额第一的盐城市，在 现代 农业方面迎来了巨大的 发展 机遇。近几年来，盐城市在发展现代农业方面取得了明显的成效，但同时也存在着一些亟待解决的问题。针对这些问题...</w:t>
      </w:r>
    </w:p>
    <w:p>
      <w:pPr>
        <w:ind w:left="0" w:right="0" w:firstLine="560"/>
        <w:spacing w:before="450" w:after="450" w:line="312" w:lineRule="auto"/>
      </w:pPr>
      <w:r>
        <w:rPr>
          <w:rFonts w:ascii="宋体" w:hAnsi="宋体" w:eastAsia="宋体" w:cs="宋体"/>
          <w:color w:val="000"/>
          <w:sz w:val="28"/>
          <w:szCs w:val="28"/>
        </w:rPr>
        <w:t xml:space="preserve">[摘要]随着江苏沿海开发上升为国家战略，作为江苏省海岸线最长、滩涂面积最大、农业份额第一的盐城市，在 现代 农业方面迎来了巨大的 发展 机遇。近几年来，盐城市在发展现代农业方面取得了明显的成效，但同时也存在着一些亟待解决的问题。针对这些问题，文章提出了对策和建议。</w:t>
      </w:r>
    </w:p>
    <w:p>
      <w:pPr>
        <w:ind w:left="0" w:right="0" w:firstLine="560"/>
        <w:spacing w:before="450" w:after="450" w:line="312" w:lineRule="auto"/>
      </w:pPr>
      <w:r>
        <w:rPr>
          <w:rFonts w:ascii="宋体" w:hAnsi="宋体" w:eastAsia="宋体" w:cs="宋体"/>
          <w:color w:val="000"/>
          <w:sz w:val="28"/>
          <w:szCs w:val="28"/>
        </w:rPr>
        <w:t xml:space="preserve">[关键词]现代农业；发展现状；对策；盐城</w:t>
      </w:r>
    </w:p>
    <w:p>
      <w:pPr>
        <w:ind w:left="0" w:right="0" w:firstLine="560"/>
        <w:spacing w:before="450" w:after="450" w:line="312" w:lineRule="auto"/>
      </w:pPr>
      <w:r>
        <w:rPr>
          <w:rFonts w:ascii="宋体" w:hAnsi="宋体" w:eastAsia="宋体" w:cs="宋体"/>
          <w:color w:val="000"/>
          <w:sz w:val="28"/>
          <w:szCs w:val="28"/>
        </w:rPr>
        <w:t xml:space="preserve">2025年6月10日，国务院常务会议讨论通过江苏沿海开发上升为国家战略。海岸线占江苏56％，沿海滩涂面积占江苏67％，农业份额全省第一的盐城市，面临巨大的发展机遇。省委、省政府在《江苏沿海地区现代农业发展规划》中明确指出，全力推进连云港、盐城、南通三市沿海现代农业建设，大力发展优质、高效、外向、生态、安全的现代农业，建成国家重要的商品粮基地、农产品生产加工和出口基地、农业观光休闲基地。盐城具有得天独厚的 自然 条件、生产基础和区位优势，发展现代农业潜力巨大。</w:t>
      </w:r>
    </w:p>
    <w:p>
      <w:pPr>
        <w:ind w:left="0" w:right="0" w:firstLine="560"/>
        <w:spacing w:before="450" w:after="450" w:line="312" w:lineRule="auto"/>
      </w:pPr>
      <w:r>
        <w:rPr>
          <w:rFonts w:ascii="宋体" w:hAnsi="宋体" w:eastAsia="宋体" w:cs="宋体"/>
          <w:color w:val="000"/>
          <w:sz w:val="28"/>
          <w:szCs w:val="28"/>
        </w:rPr>
        <w:t xml:space="preserve">一、盐城市发展现代农业的现状</w:t>
      </w:r>
    </w:p>
    <w:p>
      <w:pPr>
        <w:ind w:left="0" w:right="0" w:firstLine="560"/>
        <w:spacing w:before="450" w:after="450" w:line="312" w:lineRule="auto"/>
      </w:pPr>
      <w:r>
        <w:rPr>
          <w:rFonts w:ascii="宋体" w:hAnsi="宋体" w:eastAsia="宋体" w:cs="宋体"/>
          <w:color w:val="000"/>
          <w:sz w:val="28"/>
          <w:szCs w:val="28"/>
        </w:rPr>
        <w:t xml:space="preserve">近几年来，盐城市提出了“打造全省高效农业第一市”的战略目标，着力推进现代高效农业建设，取得了明显的成效。主要做法是：</w:t>
      </w:r>
    </w:p>
    <w:p>
      <w:pPr>
        <w:ind w:left="0" w:right="0" w:firstLine="560"/>
        <w:spacing w:before="450" w:after="450" w:line="312" w:lineRule="auto"/>
      </w:pPr>
      <w:r>
        <w:rPr>
          <w:rFonts w:ascii="宋体" w:hAnsi="宋体" w:eastAsia="宋体" w:cs="宋体"/>
          <w:color w:val="000"/>
          <w:sz w:val="28"/>
          <w:szCs w:val="28"/>
        </w:rPr>
        <w:t xml:space="preserve">3、强化科技兴农，形成现代农业的差别化竞争优势。一是引进新品种。甜叶菊是天然的甜味剂植物，其干叶加工成糖甜度比白糖高300倍，而热量只有白糖的三百分之一。东台市特有的沿海富钾沙土壤和海边气候，使种植甜叶菊具有得天独厚的优势，被认定为最适宜生长甜叶菊的全球少数几个地区之一。在产业化带动下，东台市2025年的甜叶菊种植面积已发展到12万亩，正向“世界健康糖源之都”冲刺。近年来，盐城市每年引进的新品种有5～10个。二是引用新技术。好品种需要新技术作支撑，旧品种也能因为新技术而焕发新的生命力。抢占农业新技术领域制高点，全方位提升农业科技含量已经成为盐城发展现代农业的重要内涵。在阜宁县三灶镇头灶村境内的航天育种基地，有被称为“植物伟哥”的黄秋葵，有孕妇和糖尿病病人食用大有益处的“菜用肉西瓜”，还有可长到如高尔夫球一般大小的草莓及入口即化、口感特甜的太空西瓜。据了解，目前至少有30位以上的博士级人才分布在盐城各地从事现代农业的种植和加工，为提升盐城农业的市场竞争力注入新的活力。三是推广高效立体种养新模式。大丰市推广的30多种稻田、棉田种养高效种植面积达到50万亩，占总耕地面积的40.3％。东台、阜宁、盐都、射阳、建湖等县市区采用多种复合经营模式，有的实现一年五种五收甚至六种六收，亩收入万元以上。</w:t>
      </w:r>
    </w:p>
    <w:p>
      <w:pPr>
        <w:ind w:left="0" w:right="0" w:firstLine="560"/>
        <w:spacing w:before="450" w:after="450" w:line="312" w:lineRule="auto"/>
      </w:pPr>
      <w:r>
        <w:rPr>
          <w:rFonts w:ascii="宋体" w:hAnsi="宋体" w:eastAsia="宋体" w:cs="宋体"/>
          <w:color w:val="000"/>
          <w:sz w:val="28"/>
          <w:szCs w:val="28"/>
        </w:rPr>
        <w:t xml:space="preserve">二、盐城市发展现代农业存在的主要问题</w:t>
      </w:r>
    </w:p>
    <w:p>
      <w:pPr>
        <w:ind w:left="0" w:right="0" w:firstLine="560"/>
        <w:spacing w:before="450" w:after="450" w:line="312" w:lineRule="auto"/>
      </w:pPr>
      <w:r>
        <w:rPr>
          <w:rFonts w:ascii="宋体" w:hAnsi="宋体" w:eastAsia="宋体" w:cs="宋体"/>
          <w:color w:val="000"/>
          <w:sz w:val="28"/>
          <w:szCs w:val="28"/>
        </w:rPr>
        <w:t xml:space="preserve">盐城现代农业的发展虽然取得了一定的成绩，但仍面临着较多的困难和问题。主要表现在：</w:t>
      </w:r>
    </w:p>
    <w:p>
      <w:pPr>
        <w:ind w:left="0" w:right="0" w:firstLine="560"/>
        <w:spacing w:before="450" w:after="450" w:line="312" w:lineRule="auto"/>
      </w:pPr>
      <w:r>
        <w:rPr>
          <w:rFonts w:ascii="宋体" w:hAnsi="宋体" w:eastAsia="宋体" w:cs="宋体"/>
          <w:color w:val="000"/>
          <w:sz w:val="28"/>
          <w:szCs w:val="28"/>
        </w:rPr>
        <w:t xml:space="preserve">1、龙头 企业 带动能力不强。突出表现为龙头企业数量少、个头小、带动力弱。盐城在江苏乃至全国来说都算是农业大市，无论是农业生产规模还是农副产品产量在全省都遥遥领先，但在农副产品加工上却有些滞后，还没有培育出像徐州维维那样销售几十个亿、上百亿的大型龙头加工企业。盐城市龙头加工企业的规模和数量与农业大市的地位极不相称，农产品绝大部分以原料或初级加工品形式出售，附加值很低，这也是盐城市农业生产规模全省前列，而农民收入却处在全省中下游的重要原因。</w:t>
      </w:r>
    </w:p>
    <w:p>
      <w:pPr>
        <w:ind w:left="0" w:right="0" w:firstLine="560"/>
        <w:spacing w:before="450" w:after="450" w:line="312" w:lineRule="auto"/>
      </w:pPr>
      <w:r>
        <w:rPr>
          <w:rFonts w:ascii="宋体" w:hAnsi="宋体" w:eastAsia="宋体" w:cs="宋体"/>
          <w:color w:val="000"/>
          <w:sz w:val="28"/>
          <w:szCs w:val="28"/>
        </w:rPr>
        <w:t xml:space="preserve">2、农民组织化程度低。近年来盐城市农业专业合作经济组织有了较大的发展，对农业生产和农民收入的提高起到了积极作用，但也存在着以下三个问题：一是覆盖面小，组织化的作用尚未得到充分发挥。目前农民专业合作经济组织的数量和规模都不大，联系农户有限，服务半径小，带动能力弱。二是运作程序不规范，缺乏发展的后劲。目前大多数农业合作经济组织的操作还不够规范，利益共享、风险共担的机制尚未完善。三是重中间环节、轻产前产后，类型单一。大多是生产型或中介性质，而作为产前服务尤其是产后加工环节的专业合作组织数量极少，对农产品加工增值、提高农业综合效益的作用极为有限。在激烈的市场竞争中，如果不能将分散的农民有效地组织起来，农民将无法公平参与市场竞争，农民作为市场经济主体的地位也很难确立。</w:t>
      </w:r>
    </w:p>
    <w:p>
      <w:pPr>
        <w:ind w:left="0" w:right="0" w:firstLine="560"/>
        <w:spacing w:before="450" w:after="450" w:line="312" w:lineRule="auto"/>
      </w:pPr>
      <w:r>
        <w:rPr>
          <w:rFonts w:ascii="宋体" w:hAnsi="宋体" w:eastAsia="宋体" w:cs="宋体"/>
          <w:color w:val="000"/>
          <w:sz w:val="28"/>
          <w:szCs w:val="28"/>
        </w:rPr>
        <w:t xml:space="preserve">3、土地流转工作面临困难。有些农民不愿意将土地转让给别人，哪怕雇人种也不转让。原因在于：一是目前农业税已经全部减免，农民种田不但没有税收，而且还有补贴。二是土地是农民的基本生活保障，在没有稳定收入来源的情况下，他们轻易不会放弃。三是传统的种植习惯，使农民对土地产生了依赖，在自己的土地上劳作他们有安全感。这在一定程度上加大了土地流转的成本和难度。虽然探索出了一些行之有效的好方法，但若要大面积推广，还需要做大量艰苦细致的工作。</w:t>
      </w:r>
    </w:p>
    <w:p>
      <w:pPr>
        <w:ind w:left="0" w:right="0" w:firstLine="560"/>
        <w:spacing w:before="450" w:after="450" w:line="312" w:lineRule="auto"/>
      </w:pPr>
      <w:r>
        <w:rPr>
          <w:rFonts w:ascii="宋体" w:hAnsi="宋体" w:eastAsia="宋体" w:cs="宋体"/>
          <w:color w:val="000"/>
          <w:sz w:val="28"/>
          <w:szCs w:val="28"/>
        </w:rPr>
        <w:t xml:space="preserve">4、社会化服务体系建设滞后。一方面是千家万户的小生产者需要技术和服务，另一方面是传统的农业服务体系严重弱化，而符合市场经济要求的农业社会化服务体系还没有建立起来。这导致技术推广难，农药、化肥等生产资料浪费严重。</w:t>
      </w:r>
    </w:p>
    <w:p>
      <w:pPr>
        <w:ind w:left="0" w:right="0" w:firstLine="560"/>
        <w:spacing w:before="450" w:after="450" w:line="312" w:lineRule="auto"/>
      </w:pPr>
      <w:r>
        <w:rPr>
          <w:rFonts w:ascii="宋体" w:hAnsi="宋体" w:eastAsia="宋体" w:cs="宋体"/>
          <w:color w:val="000"/>
          <w:sz w:val="28"/>
          <w:szCs w:val="28"/>
        </w:rPr>
        <w:t xml:space="preserve">三、加快发展盐城市现代农业的对策和建议</w:t>
      </w:r>
    </w:p>
    <w:p>
      <w:pPr>
        <w:ind w:left="0" w:right="0" w:firstLine="560"/>
        <w:spacing w:before="450" w:after="450" w:line="312" w:lineRule="auto"/>
      </w:pPr>
      <w:r>
        <w:rPr>
          <w:rFonts w:ascii="宋体" w:hAnsi="宋体" w:eastAsia="宋体" w:cs="宋体"/>
          <w:color w:val="000"/>
          <w:sz w:val="28"/>
          <w:szCs w:val="28"/>
        </w:rPr>
        <w:t xml:space="preserve">(一)要大力培植并充分发挥龙头企业的带动作用</w:t>
      </w:r>
    </w:p>
    <w:p>
      <w:pPr>
        <w:ind w:left="0" w:right="0" w:firstLine="560"/>
        <w:spacing w:before="450" w:after="450" w:line="312" w:lineRule="auto"/>
      </w:pPr>
      <w:r>
        <w:rPr>
          <w:rFonts w:ascii="宋体" w:hAnsi="宋体" w:eastAsia="宋体" w:cs="宋体"/>
          <w:color w:val="000"/>
          <w:sz w:val="28"/>
          <w:szCs w:val="28"/>
        </w:rPr>
        <w:t xml:space="preserve">有些地方的现代农业发展快，关键是有龙头企业作支撑。因此，盐城要把培育和发展龙头企业作为推进现代农业的必由之路。</w:t>
      </w:r>
    </w:p>
    <w:p>
      <w:pPr>
        <w:ind w:left="0" w:right="0" w:firstLine="560"/>
        <w:spacing w:before="450" w:after="450" w:line="312" w:lineRule="auto"/>
      </w:pPr>
      <w:r>
        <w:rPr>
          <w:rFonts w:ascii="宋体" w:hAnsi="宋体" w:eastAsia="宋体" w:cs="宋体"/>
          <w:color w:val="000"/>
          <w:sz w:val="28"/>
          <w:szCs w:val="28"/>
        </w:rPr>
        <w:t xml:space="preserve">1、要着力培育龙头企业。龙头企业一头连着基地，一头连着市场，是发展现代农业的主要推动力量。对成长潜力大、带动能力强的企业，要积极通过战略培育、资本运作、品牌战略等各种途径，使企业做大做强。要认真落实扶持龙头企业发展的各项政策措施，在资金、信贷、用地、用电、市场开拓、人才培训等方面给予必要的支持，并切实减轻企业不合理的负担。要鼓励农民以土地入股的方式参与现代高效农业的发展，使土地成为企业的绿色车间，使农民成为企业的产业工人。</w:t>
      </w:r>
    </w:p>
    <w:p>
      <w:pPr>
        <w:ind w:left="0" w:right="0" w:firstLine="560"/>
        <w:spacing w:before="450" w:after="450" w:line="312" w:lineRule="auto"/>
      </w:pPr>
      <w:r>
        <w:rPr>
          <w:rFonts w:ascii="宋体" w:hAnsi="宋体" w:eastAsia="宋体" w:cs="宋体"/>
          <w:color w:val="000"/>
          <w:sz w:val="28"/>
          <w:szCs w:val="28"/>
        </w:rPr>
        <w:t xml:space="preserve">2、要充分发挥龙头企业的带动功能。要加快推进企业与基地的一体化进程。必须进一步密切龙头企业与基地农户的关系，真正把基地作为龙头企业的“第一生产车间”。鼓励龙头企业与农户建立“风险共担、利益共享”的利益分配机制，加快一体化经营步伐；基地建设也要围绕龙头企业的生产经营，实行专业化、规模化、标准化生产。 (二)要大力 发展 特色农业</w:t>
      </w:r>
    </w:p>
    <w:p>
      <w:pPr>
        <w:ind w:left="0" w:right="0" w:firstLine="560"/>
        <w:spacing w:before="450" w:after="450" w:line="312" w:lineRule="auto"/>
      </w:pPr>
      <w:r>
        <w:rPr>
          <w:rFonts w:ascii="宋体" w:hAnsi="宋体" w:eastAsia="宋体" w:cs="宋体"/>
          <w:color w:val="000"/>
          <w:sz w:val="28"/>
          <w:szCs w:val="28"/>
        </w:rPr>
        <w:t xml:space="preserve">特色是 现代 农业的核心竞争力，盐城的农业资源、产业、发展路径等都有着自身的特点，必须发挥优势，塑造特色，增强农业综合竞争力。</w:t>
      </w:r>
    </w:p>
    <w:p>
      <w:pPr>
        <w:ind w:left="0" w:right="0" w:firstLine="560"/>
        <w:spacing w:before="450" w:after="450" w:line="312" w:lineRule="auto"/>
      </w:pPr>
      <w:r>
        <w:rPr>
          <w:rFonts w:ascii="宋体" w:hAnsi="宋体" w:eastAsia="宋体" w:cs="宋体"/>
          <w:color w:val="000"/>
          <w:sz w:val="28"/>
          <w:szCs w:val="28"/>
        </w:rPr>
        <w:t xml:space="preserve">1、着力打造区域特色。沿海县(市)要依托丰富的沿海资源，大力发展海水灌溉农业、耐盐农业和海产品养殖，加快建设沿海现代高效农业示范基地；大市区及周边地区要重点在都市农业、观光休闲农业发展上求突破，在推进城乡统筹发展上带好头；镇村要以“一村一品、一镇一业”为目标，强化特色农业基地建设，创建一批特色强镇、强村。</w:t>
      </w:r>
    </w:p>
    <w:p>
      <w:pPr>
        <w:ind w:left="0" w:right="0" w:firstLine="560"/>
        <w:spacing w:before="450" w:after="450" w:line="312" w:lineRule="auto"/>
      </w:pPr>
      <w:r>
        <w:rPr>
          <w:rFonts w:ascii="宋体" w:hAnsi="宋体" w:eastAsia="宋体" w:cs="宋体"/>
          <w:color w:val="000"/>
          <w:sz w:val="28"/>
          <w:szCs w:val="28"/>
        </w:rPr>
        <w:t xml:space="preserve">2、大力培育产业特色。目前响水的百合鲜切花、滨海的生猪、阜宁的苗木花卉、射阳的麦牙、建湖的葡萄、亭湖的食用菌、盐都的草莓、大丰的海水蔬菜、东台的设施蔬菜等产业特色鲜明，要以市场为导向，结合自身的优势，把这些特色产业培大、强，同时要把农业特色产业园区建设好。</w:t>
      </w:r>
    </w:p>
    <w:p>
      <w:pPr>
        <w:ind w:left="0" w:right="0" w:firstLine="560"/>
        <w:spacing w:before="450" w:after="450" w:line="312" w:lineRule="auto"/>
      </w:pPr>
      <w:r>
        <w:rPr>
          <w:rFonts w:ascii="宋体" w:hAnsi="宋体" w:eastAsia="宋体" w:cs="宋体"/>
          <w:color w:val="000"/>
          <w:sz w:val="28"/>
          <w:szCs w:val="28"/>
        </w:rPr>
        <w:t xml:space="preserve">3、积极创建品牌特色。农业发展要走品牌化经营的路子，通过实施品牌战略，努力把这些优势特色产品做出规模，把品质创优、品牌叫响。围绕发展特色产业、打造名牌产品，精心组织农业招商活动，积极推进射阳、盐都海峡两岸农业合作试验区创建工作，并以此为平台，加大产业招商力度，争取引进一批战略投资者投资盐城农业，加快现代高效农业发展步伐。</w:t>
      </w:r>
    </w:p>
    <w:p>
      <w:pPr>
        <w:ind w:left="0" w:right="0" w:firstLine="560"/>
        <w:spacing w:before="450" w:after="450" w:line="312" w:lineRule="auto"/>
      </w:pPr>
      <w:r>
        <w:rPr>
          <w:rFonts w:ascii="宋体" w:hAnsi="宋体" w:eastAsia="宋体" w:cs="宋体"/>
          <w:color w:val="000"/>
          <w:sz w:val="28"/>
          <w:szCs w:val="28"/>
        </w:rPr>
        <w:t xml:space="preserve">(三)要建立健全社会化服务体系</w:t>
      </w:r>
    </w:p>
    <w:p>
      <w:pPr>
        <w:ind w:left="0" w:right="0" w:firstLine="560"/>
        <w:spacing w:before="450" w:after="450" w:line="312" w:lineRule="auto"/>
      </w:pPr>
      <w:r>
        <w:rPr>
          <w:rFonts w:ascii="宋体" w:hAnsi="宋体" w:eastAsia="宋体" w:cs="宋体"/>
          <w:color w:val="000"/>
          <w:sz w:val="28"/>
          <w:szCs w:val="28"/>
        </w:rPr>
        <w:t xml:space="preserve">发展现代高效农业，必须转变政府职能，建立健全农业社会化服务体系，充分发挥政府的作用。</w:t>
      </w:r>
    </w:p>
    <w:p>
      <w:pPr>
        <w:ind w:left="0" w:right="0" w:firstLine="560"/>
        <w:spacing w:before="450" w:after="450" w:line="312" w:lineRule="auto"/>
      </w:pPr>
      <w:r>
        <w:rPr>
          <w:rFonts w:ascii="宋体" w:hAnsi="宋体" w:eastAsia="宋体" w:cs="宋体"/>
          <w:color w:val="000"/>
          <w:sz w:val="28"/>
          <w:szCs w:val="28"/>
        </w:rPr>
        <w:t xml:space="preserve">1、健全农业信息服务体系。信息准确、传递畅通是发展现代高效农业的重要保障。必须尽快建立规范、高效、诚信的农业信息收集、整理和发布制度，为农民提供及时、准确的政策、供求、价格、气象等农业信息服务，避免农民盲目生产经营。在加强农业部门自身信息队伍建设的同时，要加强对村组干部、农民经纪人、农业龙头 企业 和 农村 合作 经济 组织的培训，建立农村信息员队伍，发挥农业信息“二传手”的作用。农业信息服务是一项社会公益性职能，需要政府加大投入，完善硬件设施，配备专门人员，落实专项经费。</w:t>
      </w:r>
    </w:p>
    <w:p>
      <w:pPr>
        <w:ind w:left="0" w:right="0" w:firstLine="560"/>
        <w:spacing w:before="450" w:after="450" w:line="312" w:lineRule="auto"/>
      </w:pPr>
      <w:r>
        <w:rPr>
          <w:rFonts w:ascii="宋体" w:hAnsi="宋体" w:eastAsia="宋体" w:cs="宋体"/>
          <w:color w:val="000"/>
          <w:sz w:val="28"/>
          <w:szCs w:val="28"/>
        </w:rPr>
        <w:t xml:space="preserve">2、健全农业市场服务体系。农产品销售难，关键是农村市场体系不健全。发展现代高效农业，首先要构建畅顺高效、便捷安全的农产品流通体系。要进一步完善五级市场流通 网络 。市一级要重点培育区域性中心批发市场，县一级要抓好综合批发市场建设，乡镇一级要加快建设具有本地特色的专业市场，村一级要建立农产品购销经营部，组一级要大力发展农产品经纪人。要鼓励农村能人到大中城市设立专门的批发市场、销售专柜、建立直销点等，拓展本地农产品销售渠道。</w:t>
      </w:r>
    </w:p>
    <w:p>
      <w:pPr>
        <w:ind w:left="0" w:right="0" w:firstLine="560"/>
        <w:spacing w:before="450" w:after="450" w:line="312" w:lineRule="auto"/>
      </w:pPr>
      <w:r>
        <w:rPr>
          <w:rFonts w:ascii="宋体" w:hAnsi="宋体" w:eastAsia="宋体" w:cs="宋体"/>
          <w:color w:val="000"/>
          <w:sz w:val="28"/>
          <w:szCs w:val="28"/>
        </w:rPr>
        <w:t xml:space="preserve">3、健全农业技术服务体系。要构建新型的农技服务体系。公益性农技体系负责病虫害防治、动植物防疫检疫、农业抗灾减灾、面上农技培训等服务；经营性农技体系重点开展种苗与农资供应、配套技术指导、加工、运销、信息等各类技物结合型服务。要积极与农业高等院校、科研院所挂钩，加快农业新品种、新技术、新成果、新设施的引进、消化和吸收，提升农业科技的贡献份额。</w:t>
      </w:r>
    </w:p>
    <w:p>
      <w:pPr>
        <w:ind w:left="0" w:right="0" w:firstLine="560"/>
        <w:spacing w:before="450" w:after="450" w:line="312" w:lineRule="auto"/>
      </w:pPr>
      <w:r>
        <w:rPr>
          <w:rFonts w:ascii="宋体" w:hAnsi="宋体" w:eastAsia="宋体" w:cs="宋体"/>
          <w:color w:val="000"/>
          <w:sz w:val="28"/>
          <w:szCs w:val="28"/>
        </w:rPr>
        <w:t xml:space="preserve">(四)要提高农村合作经济组织的层次和水平</w:t>
      </w:r>
    </w:p>
    <w:p>
      <w:pPr>
        <w:ind w:left="0" w:right="0" w:firstLine="560"/>
        <w:spacing w:before="450" w:after="450" w:line="312" w:lineRule="auto"/>
      </w:pPr>
      <w:r>
        <w:rPr>
          <w:rFonts w:ascii="宋体" w:hAnsi="宋体" w:eastAsia="宋体" w:cs="宋体"/>
          <w:color w:val="000"/>
          <w:sz w:val="28"/>
          <w:szCs w:val="28"/>
        </w:rPr>
        <w:t xml:space="preserve">加快发展农村合作经济组织是推进农业适度规模经营、提高农民组织化程度，发展现代高效农业的重要抓手。因此，政府应该对它们进行扶持、指导和引导，不断提升它们的层次和水平。</w:t>
      </w:r>
    </w:p>
    <w:p>
      <w:pPr>
        <w:ind w:left="0" w:right="0" w:firstLine="560"/>
        <w:spacing w:before="450" w:after="450" w:line="312" w:lineRule="auto"/>
      </w:pPr>
      <w:r>
        <w:rPr>
          <w:rFonts w:ascii="宋体" w:hAnsi="宋体" w:eastAsia="宋体" w:cs="宋体"/>
          <w:color w:val="000"/>
          <w:sz w:val="28"/>
          <w:szCs w:val="28"/>
        </w:rPr>
        <w:t xml:space="preserve">1、加大宣传和扶持力度，扩大覆盖面。要加大对《农民专业合作社法》的宣传力度，鼓励农民加入合作社。政府要在税费减免、信贷支持、用电用地等方面进行扶持，为其提供登记辅导、产业发展、市场营销、运行管理方面的指导，进一步增加农村合作经济组织数量，扩大覆盖面。</w:t>
      </w:r>
    </w:p>
    <w:p>
      <w:pPr>
        <w:ind w:left="0" w:right="0" w:firstLine="560"/>
        <w:spacing w:before="450" w:after="450" w:line="312" w:lineRule="auto"/>
      </w:pPr>
      <w:r>
        <w:rPr>
          <w:rFonts w:ascii="宋体" w:hAnsi="宋体" w:eastAsia="宋体" w:cs="宋体"/>
          <w:color w:val="000"/>
          <w:sz w:val="28"/>
          <w:szCs w:val="28"/>
        </w:rPr>
        <w:t xml:space="preserve">2、健全产权联结、资产管理和利益分配机制。一是健全产权联结机制。引导农民以资金、土地等生产要素入股参加合作，逐步形成以产权要素联结的紧密型利益共同体，让合作经济组织成员分享合作利益。二是健全资产运营管理机制。依法独立建账，并为每个成员单独设立账户。健全财务 会计 制度，实行严格的会计管理，切实加强财务审计，定期将财务状况向全体成员公布，接受全体成员监督。三是完善利益分配机制。按照 法律 的规定和章程的约定，建立合作组织盈余主要按交易量(额)返还的制度，对成员实行多形式、多环节的让利、分红和返利，保障每个成员享受到更多的合作利益。</w:t>
      </w:r>
    </w:p>
    <w:p>
      <w:pPr>
        <w:ind w:left="0" w:right="0" w:firstLine="560"/>
        <w:spacing w:before="450" w:after="450" w:line="312" w:lineRule="auto"/>
      </w:pPr>
      <w:r>
        <w:rPr>
          <w:rFonts w:ascii="宋体" w:hAnsi="宋体" w:eastAsia="宋体" w:cs="宋体"/>
          <w:color w:val="000"/>
          <w:sz w:val="28"/>
          <w:szCs w:val="28"/>
        </w:rPr>
        <w:t xml:space="preserve">3、增强服务功能。要着力引导和鼓励农民专业合作社兴办各类服务经营实体，不断增强农民专业合作组织服务功能。要顺应农民专业合作社的发展趋势，引导组建农民专业合作社联合会，组织农民专业合作社参与农业产业化经营、建立生产示范基地，从而在农村经济发展中不断增强自身的功能。</w:t>
      </w:r>
    </w:p>
    <w:p>
      <w:pPr>
        <w:ind w:left="0" w:right="0" w:firstLine="560"/>
        <w:spacing w:before="450" w:after="450" w:line="312" w:lineRule="auto"/>
      </w:pPr>
      <w:r>
        <w:rPr>
          <w:rFonts w:ascii="宋体" w:hAnsi="宋体" w:eastAsia="宋体" w:cs="宋体"/>
          <w:color w:val="000"/>
          <w:sz w:val="28"/>
          <w:szCs w:val="28"/>
        </w:rPr>
        <w:t xml:space="preserve">(五)要积极推动土地的合理流转</w:t>
      </w:r>
    </w:p>
    <w:p>
      <w:pPr>
        <w:ind w:left="0" w:right="0" w:firstLine="560"/>
        <w:spacing w:before="450" w:after="450" w:line="312" w:lineRule="auto"/>
      </w:pPr>
      <w:r>
        <w:rPr>
          <w:rFonts w:ascii="宋体" w:hAnsi="宋体" w:eastAsia="宋体" w:cs="宋体"/>
          <w:color w:val="000"/>
          <w:sz w:val="28"/>
          <w:szCs w:val="28"/>
        </w:rPr>
        <w:t xml:space="preserve">要实现现代农业所需的土地规模化、集约化经营，加快农村土地流转势在必行。虽然盐城近几年在土地流转方面进展较快，率先实行了土地“预流转”制度，但与发展现代农业的要求相比，还有不小的差距，所以，应该大力推动土地的流转。</w:t>
      </w:r>
    </w:p>
    <w:p>
      <w:pPr>
        <w:ind w:left="0" w:right="0" w:firstLine="560"/>
        <w:spacing w:before="450" w:after="450" w:line="312" w:lineRule="auto"/>
      </w:pPr>
      <w:r>
        <w:rPr>
          <w:rFonts w:ascii="宋体" w:hAnsi="宋体" w:eastAsia="宋体" w:cs="宋体"/>
          <w:color w:val="000"/>
          <w:sz w:val="28"/>
          <w:szCs w:val="28"/>
        </w:rPr>
        <w:t xml:space="preserve">1、加大宣传。土地只有搞规模经营才能产生规模效益，这是经济 规律 ，但农民自身很难意识到这一点，加之耕者有其田的传统观念和土地承包30年不变的政策，使得土地流转很难实现。政府应加大宣传力度，号召广大农民以土地经营权参股或出让形式，走土地规模化经营之路，创造土地流转的氛围。</w:t>
      </w:r>
    </w:p>
    <w:p>
      <w:pPr>
        <w:ind w:left="0" w:right="0" w:firstLine="560"/>
        <w:spacing w:before="450" w:after="450" w:line="312" w:lineRule="auto"/>
      </w:pPr>
      <w:r>
        <w:rPr>
          <w:rFonts w:ascii="宋体" w:hAnsi="宋体" w:eastAsia="宋体" w:cs="宋体"/>
          <w:color w:val="000"/>
          <w:sz w:val="28"/>
          <w:szCs w:val="28"/>
        </w:rPr>
        <w:t xml:space="preserve">2、财政扶持。土地是农民的基本生活来源，农民对土地的依赖性很强，失去土地就意味着生活没有了保障，在没有稳定收入来源的情况下，农民轻易不会将自己的土地流转出让。要使土地流转顺利进行，必须加大财政资金支持力度，对出让土地的农民可采取补助养老保险金办法，以解决农民后顾之忧。对牵头流转的合作组织或龙头企业按流转集中的土地面积对其农田基础设施投入进行适当补助，以鼓励他们承租农民土地，带动农民增收。</w:t>
      </w:r>
    </w:p>
    <w:p>
      <w:pPr>
        <w:ind w:left="0" w:right="0" w:firstLine="560"/>
        <w:spacing w:before="450" w:after="450" w:line="312" w:lineRule="auto"/>
      </w:pPr>
      <w:r>
        <w:rPr>
          <w:rFonts w:ascii="宋体" w:hAnsi="宋体" w:eastAsia="宋体" w:cs="宋体"/>
          <w:color w:val="000"/>
          <w:sz w:val="28"/>
          <w:szCs w:val="28"/>
        </w:rPr>
        <w:t xml:space="preserve">3、典型引导。盐城市在现代农业建设过程中涌现出许多典型，他们为土地的合理流转积累了很好的经验。例如，盐都区步湖路现代农业示范园区的花卉生产，以农业龙头企业为依托，通过租赁等方式将土地从农民手中流转出来，达到一定规模后，对农田基础设施加以完善配套，再将土地倒包给农民经营或“反聘”这些农民当工人。对农民来讲，除了每年可获得固定的土地租金收入外，还能获得工资报酬，所得的收入远大于自己耕种的收入；对龙头企业来说，既有了自己稳定的原料基地。又可获得规模经营带来的规模效益。这是当前比较理想的土地流转方式，具有很好的推广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2026-10-13T11:25:18+08:00</dcterms:created>
  <dcterms:modified xsi:type="dcterms:W3CDTF">2026-10-13T11:25:18+08:00</dcterms:modified>
</cp:coreProperties>
</file>

<file path=docProps/custom.xml><?xml version="1.0" encoding="utf-8"?>
<Properties xmlns="http://schemas.openxmlformats.org/officeDocument/2006/custom-properties" xmlns:vt="http://schemas.openxmlformats.org/officeDocument/2006/docPropsVTypes"/>
</file>